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5E72D" w14:textId="77777777" w:rsidR="00847857" w:rsidRPr="00697DF1" w:rsidRDefault="00BE44A5" w:rsidP="00561B31">
      <w:pPr>
        <w:pStyle w:val="BodyText"/>
        <w:spacing w:line="14" w:lineRule="auto"/>
        <w:ind w:right="168"/>
        <w:rPr>
          <w:rFonts w:ascii="Avenir Next Cyr" w:hAnsi="Avenir Next Cyr"/>
          <w:sz w:val="20"/>
        </w:rPr>
      </w:pPr>
      <w:r w:rsidRPr="00697DF1">
        <w:rPr>
          <w:rFonts w:ascii="Avenir Next Cyr" w:hAnsi="Avenir Next Cyr"/>
          <w:noProof/>
          <w:sz w:val="20"/>
        </w:rPr>
        <w:drawing>
          <wp:anchor distT="0" distB="0" distL="114300" distR="114300" simplePos="0" relativeHeight="251657216" behindDoc="0" locked="1" layoutInCell="1" allowOverlap="1" wp14:anchorId="4D749699" wp14:editId="0CC25CBA">
            <wp:simplePos x="0" y="0"/>
            <wp:positionH relativeFrom="column">
              <wp:posOffset>-461645</wp:posOffset>
            </wp:positionH>
            <wp:positionV relativeFrom="page">
              <wp:posOffset>724535</wp:posOffset>
            </wp:positionV>
            <wp:extent cx="4203065" cy="67081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203065" cy="6708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C27CF8" w14:textId="77777777" w:rsidR="00BC4417" w:rsidRPr="00697DF1" w:rsidRDefault="00BC4417" w:rsidP="00561B31">
      <w:pPr>
        <w:pStyle w:val="BodyText"/>
        <w:spacing w:before="10"/>
        <w:ind w:right="168"/>
        <w:rPr>
          <w:rFonts w:ascii="Avenir Next Cyr" w:hAnsi="Avenir Next Cyr"/>
        </w:rPr>
      </w:pPr>
    </w:p>
    <w:p w14:paraId="784104D7" w14:textId="77777777" w:rsidR="00BC4417" w:rsidRPr="00697DF1" w:rsidRDefault="00BC4417" w:rsidP="00561B31">
      <w:pPr>
        <w:pStyle w:val="Heading1"/>
        <w:ind w:right="168"/>
        <w:rPr>
          <w:sz w:val="20"/>
        </w:rPr>
      </w:pPr>
    </w:p>
    <w:p w14:paraId="7163A8A2" w14:textId="77777777" w:rsidR="00BC4417" w:rsidRPr="00697DF1" w:rsidRDefault="00BC4417" w:rsidP="00561B31">
      <w:pPr>
        <w:pStyle w:val="BodyText"/>
        <w:ind w:right="168"/>
        <w:rPr>
          <w:rFonts w:ascii="Avenir Next Cyr" w:hAnsi="Avenir Next Cyr"/>
          <w:sz w:val="20"/>
        </w:rPr>
      </w:pPr>
    </w:p>
    <w:p w14:paraId="17494ADC" w14:textId="77777777" w:rsidR="00BC4417" w:rsidRPr="00697DF1" w:rsidRDefault="00BC4417" w:rsidP="00561B31">
      <w:pPr>
        <w:pStyle w:val="BodyText"/>
        <w:ind w:right="168"/>
        <w:rPr>
          <w:rFonts w:ascii="Avenir Next Cyr" w:hAnsi="Avenir Next Cyr"/>
          <w:sz w:val="20"/>
        </w:rPr>
      </w:pPr>
    </w:p>
    <w:p w14:paraId="71C9A512" w14:textId="77777777" w:rsidR="00BC4417" w:rsidRPr="00697DF1" w:rsidRDefault="00BC4417" w:rsidP="00561B31">
      <w:pPr>
        <w:pStyle w:val="BodyText"/>
        <w:ind w:right="168"/>
        <w:rPr>
          <w:rFonts w:ascii="Avenir Next Cyr" w:hAnsi="Avenir Next Cyr"/>
          <w:sz w:val="20"/>
        </w:rPr>
      </w:pPr>
    </w:p>
    <w:p w14:paraId="5FCEAADC" w14:textId="77777777" w:rsidR="00BC4417" w:rsidRPr="00697DF1" w:rsidRDefault="00BC4417" w:rsidP="00561B31">
      <w:pPr>
        <w:pStyle w:val="BodyText"/>
        <w:ind w:right="168"/>
        <w:rPr>
          <w:rFonts w:ascii="Avenir Next Cyr" w:hAnsi="Avenir Next Cyr"/>
          <w:sz w:val="20"/>
        </w:rPr>
      </w:pPr>
    </w:p>
    <w:p w14:paraId="167D9590" w14:textId="77777777" w:rsidR="00BC4417" w:rsidRPr="00697DF1" w:rsidRDefault="00BC4417" w:rsidP="00561B31">
      <w:pPr>
        <w:pStyle w:val="BodyText"/>
        <w:ind w:right="168"/>
        <w:rPr>
          <w:rFonts w:ascii="Avenir Next Cyr" w:hAnsi="Avenir Next Cyr"/>
          <w:sz w:val="20"/>
        </w:rPr>
      </w:pPr>
    </w:p>
    <w:p w14:paraId="6ADF6E68" w14:textId="77777777" w:rsidR="00BC4417" w:rsidRPr="00697DF1" w:rsidRDefault="00BC4417" w:rsidP="00561B31">
      <w:pPr>
        <w:pStyle w:val="BodyText"/>
        <w:ind w:right="168"/>
        <w:rPr>
          <w:rFonts w:ascii="Avenir Next Cyr" w:hAnsi="Avenir Next Cyr"/>
          <w:sz w:val="20"/>
        </w:rPr>
      </w:pPr>
    </w:p>
    <w:p w14:paraId="189B755C" w14:textId="77777777" w:rsidR="00BC4417" w:rsidRPr="00697DF1" w:rsidRDefault="00BC4417" w:rsidP="00561B31">
      <w:pPr>
        <w:pStyle w:val="BodyText"/>
        <w:ind w:right="168"/>
        <w:rPr>
          <w:rFonts w:ascii="Avenir Next Cyr" w:hAnsi="Avenir Next Cyr"/>
          <w:sz w:val="20"/>
        </w:rPr>
      </w:pPr>
    </w:p>
    <w:p w14:paraId="1EF1FB5A" w14:textId="77777777" w:rsidR="00BC4417" w:rsidRPr="00697DF1" w:rsidRDefault="00BC4417" w:rsidP="00561B31">
      <w:pPr>
        <w:pStyle w:val="BodyText"/>
        <w:ind w:right="168"/>
        <w:rPr>
          <w:rFonts w:ascii="Avenir Next Cyr" w:hAnsi="Avenir Next Cyr"/>
          <w:sz w:val="20"/>
        </w:rPr>
      </w:pPr>
    </w:p>
    <w:p w14:paraId="444476A0" w14:textId="77777777" w:rsidR="00BC4417" w:rsidRPr="00697DF1" w:rsidRDefault="00BC4417" w:rsidP="00561B31">
      <w:pPr>
        <w:pStyle w:val="BodyText"/>
        <w:ind w:right="168"/>
        <w:rPr>
          <w:rFonts w:ascii="Avenir Next Cyr" w:hAnsi="Avenir Next Cyr"/>
          <w:sz w:val="20"/>
        </w:rPr>
      </w:pPr>
    </w:p>
    <w:p w14:paraId="1187A42E" w14:textId="77777777" w:rsidR="00BC4417" w:rsidRPr="00697DF1" w:rsidRDefault="00BC4417" w:rsidP="00561B31">
      <w:pPr>
        <w:pStyle w:val="BodyText"/>
        <w:ind w:right="168"/>
        <w:rPr>
          <w:rFonts w:ascii="Avenir Next Cyr" w:hAnsi="Avenir Next Cyr"/>
          <w:sz w:val="20"/>
        </w:rPr>
      </w:pPr>
    </w:p>
    <w:p w14:paraId="1BB23A33" w14:textId="77777777" w:rsidR="00BC4417" w:rsidRPr="00697DF1" w:rsidRDefault="00BC4417" w:rsidP="00561B31">
      <w:pPr>
        <w:pStyle w:val="BodyText"/>
        <w:ind w:right="168"/>
        <w:rPr>
          <w:rFonts w:ascii="Avenir Next Cyr" w:hAnsi="Avenir Next Cyr"/>
          <w:sz w:val="20"/>
        </w:rPr>
      </w:pPr>
    </w:p>
    <w:p w14:paraId="1F6F86ED" w14:textId="77777777" w:rsidR="00BC4417" w:rsidRPr="00697DF1" w:rsidRDefault="00BC4417" w:rsidP="00561B31">
      <w:pPr>
        <w:pStyle w:val="BodyText"/>
        <w:ind w:right="168"/>
        <w:rPr>
          <w:rFonts w:ascii="Avenir Next Cyr" w:hAnsi="Avenir Next Cyr"/>
          <w:sz w:val="20"/>
        </w:rPr>
      </w:pPr>
    </w:p>
    <w:p w14:paraId="1498081E" w14:textId="77777777" w:rsidR="00BC4417" w:rsidRPr="00697DF1" w:rsidRDefault="00BC4417" w:rsidP="00561B31">
      <w:pPr>
        <w:pStyle w:val="BodyText"/>
        <w:ind w:right="168"/>
        <w:rPr>
          <w:rFonts w:ascii="Avenir Next Cyr" w:hAnsi="Avenir Next Cyr"/>
          <w:sz w:val="20"/>
        </w:rPr>
      </w:pPr>
    </w:p>
    <w:p w14:paraId="277C2E75" w14:textId="77777777" w:rsidR="00BC4417" w:rsidRPr="00697DF1" w:rsidRDefault="00BC4417" w:rsidP="00561B31">
      <w:pPr>
        <w:pStyle w:val="BodyText"/>
        <w:ind w:right="168"/>
        <w:rPr>
          <w:rFonts w:ascii="Avenir Next Cyr" w:hAnsi="Avenir Next Cyr"/>
          <w:sz w:val="20"/>
        </w:rPr>
      </w:pPr>
    </w:p>
    <w:p w14:paraId="620F03E3" w14:textId="77777777" w:rsidR="00BC4417" w:rsidRPr="00697DF1" w:rsidRDefault="00BC4417" w:rsidP="00561B31">
      <w:pPr>
        <w:ind w:right="168"/>
        <w:rPr>
          <w:rFonts w:ascii="Avenir Next Cyr" w:hAnsi="Avenir Next Cyr"/>
          <w:sz w:val="38"/>
        </w:rPr>
      </w:pPr>
    </w:p>
    <w:p w14:paraId="7514FCF2" w14:textId="77777777" w:rsidR="00BC4417" w:rsidRPr="00697DF1" w:rsidRDefault="00BC4417" w:rsidP="00561B31">
      <w:pPr>
        <w:pStyle w:val="BodyText"/>
        <w:spacing w:line="14" w:lineRule="auto"/>
        <w:ind w:right="168"/>
        <w:rPr>
          <w:rFonts w:ascii="Avenir Next Cyr" w:hAnsi="Avenir Next Cyr"/>
          <w:sz w:val="20"/>
        </w:rPr>
      </w:pPr>
    </w:p>
    <w:p w14:paraId="4138B5D1" w14:textId="77777777" w:rsidR="00BC4417" w:rsidRPr="00697DF1" w:rsidRDefault="00BC4417" w:rsidP="00561B31">
      <w:pPr>
        <w:pStyle w:val="BodyText"/>
        <w:ind w:right="168"/>
        <w:rPr>
          <w:rFonts w:ascii="Avenir Next Cyr" w:hAnsi="Avenir Next Cyr"/>
          <w:sz w:val="20"/>
        </w:rPr>
      </w:pPr>
    </w:p>
    <w:p w14:paraId="37A3EDF7" w14:textId="77777777" w:rsidR="00BC4417" w:rsidRPr="00697DF1" w:rsidRDefault="00BC4417" w:rsidP="00561B31">
      <w:pPr>
        <w:pStyle w:val="BodyText"/>
        <w:ind w:right="168"/>
        <w:rPr>
          <w:rFonts w:ascii="Avenir Next Cyr" w:hAnsi="Avenir Next Cyr"/>
          <w:sz w:val="20"/>
        </w:rPr>
      </w:pPr>
    </w:p>
    <w:p w14:paraId="26ECEACF" w14:textId="77777777" w:rsidR="00BC4417" w:rsidRPr="00697DF1" w:rsidRDefault="00BC4417" w:rsidP="00561B31">
      <w:pPr>
        <w:pStyle w:val="BodyText"/>
        <w:ind w:right="168"/>
        <w:rPr>
          <w:rFonts w:ascii="Avenir Next Cyr" w:hAnsi="Avenir Next Cyr"/>
          <w:sz w:val="20"/>
        </w:rPr>
      </w:pPr>
    </w:p>
    <w:p w14:paraId="69F8C503" w14:textId="77777777" w:rsidR="00BC4417" w:rsidRPr="00697DF1" w:rsidRDefault="00BC4417" w:rsidP="00561B31">
      <w:pPr>
        <w:pStyle w:val="BodyText"/>
        <w:ind w:right="168"/>
        <w:rPr>
          <w:rFonts w:ascii="Avenir Next Cyr" w:hAnsi="Avenir Next Cyr"/>
          <w:sz w:val="20"/>
        </w:rPr>
      </w:pPr>
    </w:p>
    <w:p w14:paraId="07AAFEAD" w14:textId="77777777" w:rsidR="00BC4417" w:rsidRPr="00697DF1" w:rsidRDefault="00BC4417" w:rsidP="00561B31">
      <w:pPr>
        <w:pStyle w:val="BodyText"/>
        <w:ind w:right="168"/>
        <w:rPr>
          <w:rFonts w:ascii="Avenir Next Cyr" w:hAnsi="Avenir Next Cyr"/>
          <w:sz w:val="20"/>
        </w:rPr>
      </w:pPr>
    </w:p>
    <w:p w14:paraId="45F8EC9E" w14:textId="77777777" w:rsidR="00BC4417" w:rsidRPr="00697DF1" w:rsidRDefault="00BC4417" w:rsidP="00561B31">
      <w:pPr>
        <w:pStyle w:val="BodyText"/>
        <w:ind w:right="168"/>
        <w:rPr>
          <w:rFonts w:ascii="Avenir Next Cyr" w:hAnsi="Avenir Next Cyr"/>
          <w:sz w:val="20"/>
        </w:rPr>
      </w:pPr>
    </w:p>
    <w:p w14:paraId="799A44F5" w14:textId="77777777" w:rsidR="00BC4417" w:rsidRPr="00697DF1" w:rsidRDefault="00BC4417" w:rsidP="00561B31">
      <w:pPr>
        <w:pStyle w:val="BodyText"/>
        <w:ind w:right="168"/>
        <w:rPr>
          <w:rFonts w:ascii="Avenir Next Cyr" w:hAnsi="Avenir Next Cyr"/>
          <w:sz w:val="20"/>
        </w:rPr>
      </w:pPr>
    </w:p>
    <w:p w14:paraId="2E5469DC" w14:textId="77777777" w:rsidR="00BC4417" w:rsidRPr="00697DF1" w:rsidRDefault="00BC4417" w:rsidP="00561B31">
      <w:pPr>
        <w:pStyle w:val="BodyText"/>
        <w:ind w:right="168"/>
        <w:rPr>
          <w:rFonts w:ascii="Avenir Next Cyr" w:hAnsi="Avenir Next Cyr"/>
          <w:sz w:val="20"/>
        </w:rPr>
      </w:pPr>
    </w:p>
    <w:p w14:paraId="776DE453" w14:textId="77777777" w:rsidR="00BC4417" w:rsidRPr="00697DF1" w:rsidRDefault="00BC4417" w:rsidP="00561B31">
      <w:pPr>
        <w:pStyle w:val="BodyText"/>
        <w:ind w:right="168"/>
        <w:rPr>
          <w:rFonts w:ascii="Avenir Next Cyr" w:hAnsi="Avenir Next Cyr"/>
          <w:sz w:val="20"/>
        </w:rPr>
      </w:pPr>
    </w:p>
    <w:p w14:paraId="4DDD4853" w14:textId="77777777" w:rsidR="00BC4417" w:rsidRPr="00697DF1" w:rsidRDefault="00BC4417" w:rsidP="00561B31">
      <w:pPr>
        <w:pStyle w:val="BodyText"/>
        <w:ind w:right="168"/>
        <w:rPr>
          <w:rFonts w:ascii="Avenir Next Cyr" w:hAnsi="Avenir Next Cyr"/>
          <w:sz w:val="20"/>
        </w:rPr>
      </w:pPr>
    </w:p>
    <w:p w14:paraId="3D2C81E0" w14:textId="77777777" w:rsidR="00BC4417" w:rsidRPr="00697DF1" w:rsidRDefault="00BC4417" w:rsidP="00561B31">
      <w:pPr>
        <w:pStyle w:val="BodyText"/>
        <w:ind w:right="168"/>
        <w:rPr>
          <w:rFonts w:ascii="Avenir Next Cyr" w:hAnsi="Avenir Next Cyr"/>
          <w:sz w:val="20"/>
        </w:rPr>
      </w:pPr>
    </w:p>
    <w:p w14:paraId="6F7F5387" w14:textId="77777777" w:rsidR="00BC4417" w:rsidRPr="00697DF1" w:rsidRDefault="00BC4417" w:rsidP="00561B31">
      <w:pPr>
        <w:pStyle w:val="BodyText"/>
        <w:ind w:right="168"/>
        <w:rPr>
          <w:rFonts w:ascii="Avenir Next Cyr" w:hAnsi="Avenir Next Cyr"/>
          <w:sz w:val="20"/>
        </w:rPr>
      </w:pPr>
    </w:p>
    <w:p w14:paraId="02B44421" w14:textId="77777777" w:rsidR="00BC4417" w:rsidRPr="00697DF1" w:rsidRDefault="00BC4417" w:rsidP="00561B31">
      <w:pPr>
        <w:pStyle w:val="BodyText"/>
        <w:ind w:right="168"/>
        <w:rPr>
          <w:rFonts w:ascii="Avenir Next Cyr" w:hAnsi="Avenir Next Cyr"/>
          <w:sz w:val="20"/>
        </w:rPr>
      </w:pPr>
    </w:p>
    <w:p w14:paraId="58A6509F" w14:textId="77777777" w:rsidR="00BC4417" w:rsidRPr="00697DF1" w:rsidRDefault="00BC4417" w:rsidP="00561B31">
      <w:pPr>
        <w:pStyle w:val="BodyText"/>
        <w:ind w:right="168"/>
        <w:rPr>
          <w:rFonts w:ascii="Avenir Next Cyr" w:hAnsi="Avenir Next Cyr"/>
          <w:sz w:val="20"/>
        </w:rPr>
      </w:pPr>
    </w:p>
    <w:p w14:paraId="7F6FCB29" w14:textId="77777777" w:rsidR="00BC4417" w:rsidRPr="00697DF1" w:rsidRDefault="00BC4417" w:rsidP="00561B31">
      <w:pPr>
        <w:pStyle w:val="BodyText"/>
        <w:ind w:right="168"/>
        <w:rPr>
          <w:rFonts w:ascii="Avenir Next Cyr" w:hAnsi="Avenir Next Cyr"/>
          <w:sz w:val="20"/>
        </w:rPr>
      </w:pPr>
    </w:p>
    <w:p w14:paraId="7ED1EE35" w14:textId="77777777" w:rsidR="00BC4417" w:rsidRPr="00697DF1" w:rsidRDefault="00BC4417" w:rsidP="00561B31">
      <w:pPr>
        <w:pStyle w:val="BodyText"/>
        <w:ind w:right="168"/>
        <w:rPr>
          <w:rFonts w:ascii="Avenir Next Cyr" w:hAnsi="Avenir Next Cyr"/>
          <w:sz w:val="20"/>
        </w:rPr>
      </w:pPr>
    </w:p>
    <w:p w14:paraId="56AC7372" w14:textId="77777777" w:rsidR="00BC4417" w:rsidRPr="00697DF1" w:rsidRDefault="00BC4417" w:rsidP="00561B31">
      <w:pPr>
        <w:pStyle w:val="BodyText"/>
        <w:ind w:right="168"/>
        <w:rPr>
          <w:rFonts w:ascii="Avenir Next Cyr" w:hAnsi="Avenir Next Cyr"/>
          <w:sz w:val="20"/>
        </w:rPr>
      </w:pPr>
    </w:p>
    <w:p w14:paraId="30D5B08F" w14:textId="77777777" w:rsidR="00BC4417" w:rsidRPr="00697DF1" w:rsidRDefault="00BC4417" w:rsidP="00561B31">
      <w:pPr>
        <w:pStyle w:val="BodyText"/>
        <w:ind w:right="168"/>
        <w:rPr>
          <w:rFonts w:ascii="Avenir Next Cyr" w:hAnsi="Avenir Next Cyr"/>
          <w:sz w:val="20"/>
        </w:rPr>
      </w:pPr>
    </w:p>
    <w:p w14:paraId="10E3371E" w14:textId="77777777" w:rsidR="00BC4417" w:rsidRPr="00697DF1" w:rsidRDefault="00BC4417" w:rsidP="00561B31">
      <w:pPr>
        <w:pStyle w:val="BodyText"/>
        <w:ind w:right="168"/>
        <w:rPr>
          <w:rFonts w:ascii="Avenir Next Cyr" w:hAnsi="Avenir Next Cyr"/>
          <w:sz w:val="20"/>
        </w:rPr>
      </w:pPr>
    </w:p>
    <w:p w14:paraId="77C63337" w14:textId="77777777" w:rsidR="00BC4417" w:rsidRPr="00697DF1" w:rsidRDefault="00BC4417" w:rsidP="00561B31">
      <w:pPr>
        <w:pStyle w:val="BodyText"/>
        <w:ind w:right="168"/>
        <w:rPr>
          <w:rFonts w:ascii="Avenir Next Cyr" w:hAnsi="Avenir Next Cyr"/>
          <w:sz w:val="20"/>
        </w:rPr>
      </w:pPr>
    </w:p>
    <w:p w14:paraId="09A7C377" w14:textId="77777777" w:rsidR="00BC4417" w:rsidRPr="00697DF1" w:rsidRDefault="00BC4417" w:rsidP="00561B31">
      <w:pPr>
        <w:pStyle w:val="BodyText"/>
        <w:ind w:right="168"/>
        <w:rPr>
          <w:rFonts w:ascii="Avenir Next Cyr" w:hAnsi="Avenir Next Cyr"/>
          <w:sz w:val="20"/>
        </w:rPr>
      </w:pPr>
    </w:p>
    <w:p w14:paraId="040250B9" w14:textId="77777777" w:rsidR="00BC4417" w:rsidRPr="00697DF1" w:rsidRDefault="00BC4417" w:rsidP="00561B31">
      <w:pPr>
        <w:pStyle w:val="BodyText"/>
        <w:ind w:right="168"/>
        <w:rPr>
          <w:rFonts w:ascii="Avenir Next Cyr" w:hAnsi="Avenir Next Cyr"/>
          <w:sz w:val="20"/>
        </w:rPr>
      </w:pPr>
    </w:p>
    <w:p w14:paraId="67DF8E4A" w14:textId="77777777" w:rsidR="00BC4417" w:rsidRPr="00697DF1" w:rsidRDefault="00BC4417" w:rsidP="00561B31">
      <w:pPr>
        <w:pStyle w:val="BodyText"/>
        <w:ind w:right="168"/>
        <w:rPr>
          <w:rFonts w:ascii="Avenir Next Cyr" w:hAnsi="Avenir Next Cyr"/>
          <w:sz w:val="20"/>
        </w:rPr>
      </w:pPr>
      <w:r w:rsidRPr="00697DF1">
        <w:rPr>
          <w:rFonts w:ascii="Avenir Next Cyr" w:hAnsi="Avenir Next Cyr"/>
          <w:sz w:val="20"/>
        </w:rPr>
        <w:softHyphen/>
      </w:r>
      <w:r w:rsidRPr="00697DF1">
        <w:rPr>
          <w:rFonts w:ascii="Avenir Next Cyr" w:hAnsi="Avenir Next Cyr"/>
          <w:sz w:val="20"/>
        </w:rPr>
        <w:softHyphen/>
      </w:r>
    </w:p>
    <w:p w14:paraId="066298DC" w14:textId="77777777" w:rsidR="00BC4417" w:rsidRPr="00697DF1" w:rsidRDefault="00DF7E35" w:rsidP="00561B31">
      <w:pPr>
        <w:pStyle w:val="BodyText"/>
        <w:ind w:right="168"/>
        <w:rPr>
          <w:rFonts w:ascii="Avenir Next Cyr" w:hAnsi="Avenir Next Cyr"/>
          <w:sz w:val="20"/>
        </w:rPr>
      </w:pPr>
      <w:r w:rsidRPr="00697DF1">
        <w:rPr>
          <w:rFonts w:ascii="Avenir Next Cyr" w:hAnsi="Avenir Next Cyr"/>
          <w:noProof/>
        </w:rPr>
        <mc:AlternateContent>
          <mc:Choice Requires="wps">
            <w:drawing>
              <wp:anchor distT="45720" distB="45720" distL="114300" distR="114300" simplePos="0" relativeHeight="251660288" behindDoc="0" locked="1" layoutInCell="1" allowOverlap="1" wp14:anchorId="176C09B0" wp14:editId="45076ED9">
                <wp:simplePos x="0" y="0"/>
                <wp:positionH relativeFrom="margin">
                  <wp:posOffset>1274445</wp:posOffset>
                </wp:positionH>
                <wp:positionV relativeFrom="paragraph">
                  <wp:posOffset>-511810</wp:posOffset>
                </wp:positionV>
                <wp:extent cx="4488815" cy="1295400"/>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88815" cy="1295400"/>
                        </a:xfrm>
                        <a:prstGeom prst="rect">
                          <a:avLst/>
                        </a:prstGeom>
                        <a:noFill/>
                        <a:ln>
                          <a:noFill/>
                        </a:ln>
                        <a:effectLst/>
                        <a:extLst>
                          <a:ext uri="{909E8E84-426E-40DD-AFC4-6F175D3DCCD1}">
                            <a14:hiddenFill xmlns:a14="http://schemas.microsoft.com/office/drawing/2010/main">
                              <a:solidFill>
                                <a:schemeClr val="accent5">
                                  <a:lumMod val="100000"/>
                                  <a:lumOff val="0"/>
                                </a:schemeClr>
                              </a:solidFill>
                            </a14:hiddenFill>
                          </a:ext>
                          <a:ext uri="{91240B29-F687-4F45-9708-019B960494DF}">
                            <a14:hiddenLine xmlns:a14="http://schemas.microsoft.com/office/drawing/2010/main" w="0">
                              <a:solidFill>
                                <a:schemeClr val="lt1">
                                  <a:lumMod val="9500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A92CCA5" w14:textId="52DA9E2E" w:rsidR="00DF7E35" w:rsidRPr="00697DF1" w:rsidRDefault="0025318D" w:rsidP="00EE3FBD">
                            <w:pPr>
                              <w:pStyle w:val="Heading1"/>
                            </w:pPr>
                            <w:bookmarkStart w:id="0" w:name="_Toc96525274"/>
                            <w:bookmarkStart w:id="1" w:name="_Toc96605354"/>
                            <w:r w:rsidRPr="00697DF1">
                              <w:t>Christie M 4K25 RGB</w:t>
                            </w:r>
                            <w:bookmarkEnd w:id="0"/>
                            <w:bookmarkEnd w:id="1"/>
                          </w:p>
                          <w:p w14:paraId="2CC1B135" w14:textId="0C462EAC" w:rsidR="00DF7E35" w:rsidRPr="00697DF1" w:rsidRDefault="00664A19" w:rsidP="00664A19">
                            <w:pPr>
                              <w:pStyle w:val="SubHeading"/>
                              <w:rPr>
                                <w:rFonts w:ascii="Avenir Next Cyr" w:hAnsi="Avenir Next Cyr"/>
                              </w:rPr>
                            </w:pPr>
                            <w:r w:rsidRPr="00697DF1">
                              <w:rPr>
                                <w:rFonts w:ascii="Avenir Next Cyr" w:hAnsi="Avenir Next Cyr"/>
                              </w:rPr>
                              <w:t>Frequently asked questions (FAQ)</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6C09B0" id="_x0000_t202" coordsize="21600,21600" o:spt="202" path="m,l,21600r21600,l21600,xe">
                <v:stroke joinstyle="miter"/>
                <v:path gradientshapeok="t" o:connecttype="rect"/>
              </v:shapetype>
              <v:shape id="Text Box 4" o:spid="_x0000_s1026" type="#_x0000_t202" style="position:absolute;margin-left:100.35pt;margin-top:-40.3pt;width:353.45pt;height:10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" filled="f" fillcolor="#4bacc6 [3208]" stroked="f" strokecolor="#f2f2f2 [3041]" strokeweight="0">
                <v:path arrowok="t"/>
                <v:textbox>
                  <w:txbxContent>
                    <w:p w14:paraId="3A92CCA5" w14:textId="52DA9E2E" w:rsidR="00DF7E35" w:rsidRPr="00697DF1" w:rsidRDefault="0025318D" w:rsidP="00EE3FBD">
                      <w:pPr>
                        <w:pStyle w:val="Heading1"/>
                      </w:pPr>
                      <w:bookmarkStart w:id="2" w:name="_Toc96525274"/>
                      <w:bookmarkStart w:id="3" w:name="_Toc96605354"/>
                      <w:r w:rsidRPr="00697DF1">
                        <w:t>Christie M 4K25 RGB</w:t>
                      </w:r>
                      <w:bookmarkEnd w:id="2"/>
                      <w:bookmarkEnd w:id="3"/>
                    </w:p>
                    <w:p w14:paraId="2CC1B135" w14:textId="0C462EAC" w:rsidR="00DF7E35" w:rsidRPr="00697DF1" w:rsidRDefault="00664A19" w:rsidP="00664A19">
                      <w:pPr>
                        <w:pStyle w:val="SubHeading"/>
                        <w:rPr>
                          <w:rFonts w:ascii="Avenir Next Cyr" w:hAnsi="Avenir Next Cyr"/>
                        </w:rPr>
                      </w:pPr>
                      <w:r w:rsidRPr="00697DF1">
                        <w:rPr>
                          <w:rFonts w:ascii="Avenir Next Cyr" w:hAnsi="Avenir Next Cyr"/>
                        </w:rPr>
                        <w:t>Frequently asked questions (FAQ)</w:t>
                      </w:r>
                    </w:p>
                  </w:txbxContent>
                </v:textbox>
                <w10:wrap type="square" anchorx="margin"/>
                <w10:anchorlock/>
              </v:shape>
            </w:pict>
          </mc:Fallback>
        </mc:AlternateContent>
      </w:r>
    </w:p>
    <w:p w14:paraId="0F8ED996" w14:textId="77777777" w:rsidR="00BC4417" w:rsidRPr="00697DF1" w:rsidRDefault="00BC4417" w:rsidP="00561B31">
      <w:pPr>
        <w:pStyle w:val="BodyText"/>
        <w:ind w:right="168"/>
        <w:rPr>
          <w:rFonts w:ascii="Avenir Next Cyr" w:hAnsi="Avenir Next Cyr"/>
          <w:sz w:val="20"/>
        </w:rPr>
      </w:pPr>
    </w:p>
    <w:p w14:paraId="763E02AA" w14:textId="77777777" w:rsidR="00BC4417" w:rsidRPr="00697DF1" w:rsidRDefault="00BC4417" w:rsidP="00561B31">
      <w:pPr>
        <w:pStyle w:val="BodyText"/>
        <w:ind w:right="168"/>
        <w:rPr>
          <w:rFonts w:ascii="Avenir Next Cyr" w:hAnsi="Avenir Next Cyr"/>
          <w:sz w:val="20"/>
        </w:rPr>
      </w:pPr>
    </w:p>
    <w:p w14:paraId="43F93648" w14:textId="77777777" w:rsidR="00BC4417" w:rsidRPr="00697DF1" w:rsidRDefault="00BC4417" w:rsidP="00561B31">
      <w:pPr>
        <w:pStyle w:val="BodyText"/>
        <w:ind w:right="168"/>
        <w:rPr>
          <w:rFonts w:ascii="Avenir Next Cyr" w:hAnsi="Avenir Next Cyr"/>
          <w:sz w:val="20"/>
        </w:rPr>
      </w:pPr>
    </w:p>
    <w:p w14:paraId="4AA4522E" w14:textId="77777777" w:rsidR="00BC4417" w:rsidRPr="00697DF1" w:rsidRDefault="00BC4417" w:rsidP="00561B31">
      <w:pPr>
        <w:pStyle w:val="BodyText"/>
        <w:ind w:right="168"/>
        <w:rPr>
          <w:rFonts w:ascii="Avenir Next Cyr" w:hAnsi="Avenir Next Cyr"/>
          <w:sz w:val="20"/>
        </w:rPr>
      </w:pPr>
    </w:p>
    <w:p w14:paraId="1CF18960" w14:textId="77777777" w:rsidR="00BC4417" w:rsidRPr="00697DF1" w:rsidRDefault="00BC4417" w:rsidP="006E421D">
      <w:pPr>
        <w:pStyle w:val="BodyText"/>
        <w:spacing w:before="120" w:after="120"/>
        <w:ind w:right="168"/>
        <w:rPr>
          <w:rFonts w:ascii="Avenir Next Cyr" w:hAnsi="Avenir Next Cyr"/>
          <w:sz w:val="20"/>
        </w:rPr>
      </w:pPr>
    </w:p>
    <w:p w14:paraId="792FF978" w14:textId="77777777" w:rsidR="00BC4417" w:rsidRPr="00697DF1" w:rsidRDefault="00BC4417" w:rsidP="00561B31">
      <w:pPr>
        <w:pStyle w:val="BodyText"/>
        <w:ind w:right="168"/>
        <w:rPr>
          <w:rFonts w:ascii="Avenir Next Cyr" w:hAnsi="Avenir Next Cyr"/>
          <w:sz w:val="20"/>
        </w:rPr>
      </w:pPr>
    </w:p>
    <w:p w14:paraId="40826961" w14:textId="77777777" w:rsidR="00BC4417" w:rsidRPr="00697DF1" w:rsidRDefault="00BC4417" w:rsidP="00561B31">
      <w:pPr>
        <w:pStyle w:val="BodyText"/>
        <w:ind w:right="168"/>
        <w:rPr>
          <w:rFonts w:ascii="Avenir Next Cyr" w:hAnsi="Avenir Next Cyr"/>
          <w:sz w:val="20"/>
        </w:rPr>
      </w:pPr>
    </w:p>
    <w:p w14:paraId="052B7CE1" w14:textId="00B51DA9" w:rsidR="002273B8" w:rsidRPr="00697DF1" w:rsidRDefault="002273B8" w:rsidP="002F79FA">
      <w:pPr>
        <w:pStyle w:val="Heading1"/>
        <w:spacing w:before="120" w:after="120"/>
      </w:pPr>
      <w:bookmarkStart w:id="4" w:name="_Toc96521012"/>
      <w:bookmarkStart w:id="5" w:name="_Toc96525275"/>
      <w:bookmarkStart w:id="6" w:name="_Toc96605355"/>
      <w:r w:rsidRPr="00697DF1">
        <w:lastRenderedPageBreak/>
        <w:t>Table of Contents</w:t>
      </w:r>
      <w:bookmarkEnd w:id="4"/>
      <w:bookmarkEnd w:id="5"/>
      <w:bookmarkEnd w:id="6"/>
    </w:p>
    <w:p w14:paraId="7B29E432" w14:textId="2196D8FB" w:rsidR="00845F87" w:rsidRDefault="002273B8">
      <w:pPr>
        <w:pStyle w:val="TOC1"/>
        <w:rPr>
          <w:rFonts w:asciiTheme="minorHAnsi" w:eastAsiaTheme="minorEastAsia" w:hAnsiTheme="minorHAnsi" w:cstheme="minorBidi"/>
          <w:noProof/>
          <w:lang w:bidi="ar-SA"/>
        </w:rPr>
      </w:pPr>
      <w:r w:rsidRPr="00697DF1">
        <w:rPr>
          <w:rFonts w:ascii="Avenir Next Cyr" w:hAnsi="Avenir Next Cyr"/>
          <w:b/>
          <w:bCs/>
          <w:color w:val="B6006A"/>
          <w:spacing w:val="-7"/>
          <w:w w:val="105"/>
        </w:rPr>
        <w:fldChar w:fldCharType="begin"/>
      </w:r>
      <w:r w:rsidRPr="00697DF1">
        <w:rPr>
          <w:rFonts w:ascii="Avenir Next Cyr" w:hAnsi="Avenir Next Cyr"/>
          <w:b/>
          <w:bCs/>
          <w:color w:val="B6006A"/>
          <w:spacing w:val="-7"/>
          <w:w w:val="105"/>
        </w:rPr>
        <w:instrText xml:space="preserve"> TOC \o "1-1" \h \z \t "Heading 3,2" </w:instrText>
      </w:r>
      <w:r w:rsidRPr="00697DF1">
        <w:rPr>
          <w:rFonts w:ascii="Avenir Next Cyr" w:hAnsi="Avenir Next Cyr"/>
          <w:b/>
          <w:bCs/>
          <w:color w:val="B6006A"/>
          <w:spacing w:val="-7"/>
          <w:w w:val="105"/>
        </w:rPr>
        <w:fldChar w:fldCharType="separate"/>
      </w:r>
      <w:hyperlink w:anchor="_Toc96605356" w:history="1">
        <w:r w:rsidR="00845F87" w:rsidRPr="00F6319B">
          <w:rPr>
            <w:rStyle w:val="Hyperlink"/>
            <w:noProof/>
          </w:rPr>
          <w:t>FAQ</w:t>
        </w:r>
        <w:r w:rsidR="00845F87">
          <w:rPr>
            <w:noProof/>
            <w:webHidden/>
          </w:rPr>
          <w:tab/>
        </w:r>
        <w:r w:rsidR="00845F87">
          <w:rPr>
            <w:noProof/>
            <w:webHidden/>
          </w:rPr>
          <w:fldChar w:fldCharType="begin"/>
        </w:r>
        <w:r w:rsidR="00845F87">
          <w:rPr>
            <w:noProof/>
            <w:webHidden/>
          </w:rPr>
          <w:instrText xml:space="preserve"> PAGEREF _Toc96605356 \h </w:instrText>
        </w:r>
        <w:r w:rsidR="00845F87">
          <w:rPr>
            <w:noProof/>
            <w:webHidden/>
          </w:rPr>
        </w:r>
        <w:r w:rsidR="00845F87">
          <w:rPr>
            <w:noProof/>
            <w:webHidden/>
          </w:rPr>
          <w:fldChar w:fldCharType="separate"/>
        </w:r>
        <w:r w:rsidR="003F06F5">
          <w:rPr>
            <w:noProof/>
            <w:webHidden/>
          </w:rPr>
          <w:t>3</w:t>
        </w:r>
        <w:r w:rsidR="00845F87">
          <w:rPr>
            <w:noProof/>
            <w:webHidden/>
          </w:rPr>
          <w:fldChar w:fldCharType="end"/>
        </w:r>
      </w:hyperlink>
    </w:p>
    <w:p w14:paraId="11245D9C" w14:textId="5E33F384" w:rsidR="00845F87" w:rsidRDefault="00845F87">
      <w:pPr>
        <w:pStyle w:val="TOC2"/>
        <w:tabs>
          <w:tab w:val="right" w:leader="dot" w:pos="9954"/>
        </w:tabs>
        <w:rPr>
          <w:rFonts w:asciiTheme="minorHAnsi" w:eastAsiaTheme="minorEastAsia" w:hAnsiTheme="minorHAnsi" w:cstheme="minorBidi"/>
          <w:noProof/>
          <w:lang w:bidi="ar-SA"/>
        </w:rPr>
      </w:pPr>
      <w:hyperlink w:anchor="_Toc96605357" w:history="1">
        <w:r w:rsidRPr="00F6319B">
          <w:rPr>
            <w:rStyle w:val="Hyperlink"/>
            <w:noProof/>
          </w:rPr>
          <w:t>Why do I need RGB pure laser illumination technology?</w:t>
        </w:r>
        <w:r>
          <w:rPr>
            <w:noProof/>
            <w:webHidden/>
          </w:rPr>
          <w:tab/>
        </w:r>
        <w:r>
          <w:rPr>
            <w:noProof/>
            <w:webHidden/>
          </w:rPr>
          <w:fldChar w:fldCharType="begin"/>
        </w:r>
        <w:r>
          <w:rPr>
            <w:noProof/>
            <w:webHidden/>
          </w:rPr>
          <w:instrText xml:space="preserve"> PAGEREF _Toc96605357 \h </w:instrText>
        </w:r>
        <w:r>
          <w:rPr>
            <w:noProof/>
            <w:webHidden/>
          </w:rPr>
        </w:r>
        <w:r>
          <w:rPr>
            <w:noProof/>
            <w:webHidden/>
          </w:rPr>
          <w:fldChar w:fldCharType="separate"/>
        </w:r>
        <w:r w:rsidR="003F06F5">
          <w:rPr>
            <w:noProof/>
            <w:webHidden/>
          </w:rPr>
          <w:t>3</w:t>
        </w:r>
        <w:r>
          <w:rPr>
            <w:noProof/>
            <w:webHidden/>
          </w:rPr>
          <w:fldChar w:fldCharType="end"/>
        </w:r>
      </w:hyperlink>
    </w:p>
    <w:p w14:paraId="3B27DE7F" w14:textId="6D2D9921" w:rsidR="00845F87" w:rsidRDefault="00845F87">
      <w:pPr>
        <w:pStyle w:val="TOC2"/>
        <w:tabs>
          <w:tab w:val="right" w:leader="dot" w:pos="9954"/>
        </w:tabs>
        <w:rPr>
          <w:rFonts w:asciiTheme="minorHAnsi" w:eastAsiaTheme="minorEastAsia" w:hAnsiTheme="minorHAnsi" w:cstheme="minorBidi"/>
          <w:noProof/>
          <w:lang w:bidi="ar-SA"/>
        </w:rPr>
      </w:pPr>
      <w:hyperlink w:anchor="_Toc96605358" w:history="1">
        <w:r w:rsidRPr="00F6319B">
          <w:rPr>
            <w:rStyle w:val="Hyperlink"/>
            <w:noProof/>
          </w:rPr>
          <w:t>Why do I want the Christie M 4K25 RGB projector?</w:t>
        </w:r>
        <w:r>
          <w:rPr>
            <w:noProof/>
            <w:webHidden/>
          </w:rPr>
          <w:tab/>
        </w:r>
        <w:r>
          <w:rPr>
            <w:noProof/>
            <w:webHidden/>
          </w:rPr>
          <w:fldChar w:fldCharType="begin"/>
        </w:r>
        <w:r>
          <w:rPr>
            <w:noProof/>
            <w:webHidden/>
          </w:rPr>
          <w:instrText xml:space="preserve"> PAGEREF _Toc96605358 \h </w:instrText>
        </w:r>
        <w:r>
          <w:rPr>
            <w:noProof/>
            <w:webHidden/>
          </w:rPr>
        </w:r>
        <w:r>
          <w:rPr>
            <w:noProof/>
            <w:webHidden/>
          </w:rPr>
          <w:fldChar w:fldCharType="separate"/>
        </w:r>
        <w:r w:rsidR="003F06F5">
          <w:rPr>
            <w:noProof/>
            <w:webHidden/>
          </w:rPr>
          <w:t>3</w:t>
        </w:r>
        <w:r>
          <w:rPr>
            <w:noProof/>
            <w:webHidden/>
          </w:rPr>
          <w:fldChar w:fldCharType="end"/>
        </w:r>
      </w:hyperlink>
    </w:p>
    <w:p w14:paraId="038F8A27" w14:textId="230822D4" w:rsidR="00845F87" w:rsidRDefault="00845F87">
      <w:pPr>
        <w:pStyle w:val="TOC2"/>
        <w:tabs>
          <w:tab w:val="right" w:leader="dot" w:pos="9954"/>
        </w:tabs>
        <w:rPr>
          <w:rFonts w:asciiTheme="minorHAnsi" w:eastAsiaTheme="minorEastAsia" w:hAnsiTheme="minorHAnsi" w:cstheme="minorBidi"/>
          <w:noProof/>
          <w:lang w:bidi="ar-SA"/>
        </w:rPr>
      </w:pPr>
      <w:hyperlink w:anchor="_Toc96605359" w:history="1">
        <w:r w:rsidRPr="00F6319B">
          <w:rPr>
            <w:rStyle w:val="Hyperlink"/>
            <w:noProof/>
          </w:rPr>
          <w:t>Which applications and markets are the M 4K25 RGB designed for?</w:t>
        </w:r>
        <w:r>
          <w:rPr>
            <w:noProof/>
            <w:webHidden/>
          </w:rPr>
          <w:tab/>
        </w:r>
        <w:r>
          <w:rPr>
            <w:noProof/>
            <w:webHidden/>
          </w:rPr>
          <w:fldChar w:fldCharType="begin"/>
        </w:r>
        <w:r>
          <w:rPr>
            <w:noProof/>
            <w:webHidden/>
          </w:rPr>
          <w:instrText xml:space="preserve"> PAGEREF _Toc96605359 \h </w:instrText>
        </w:r>
        <w:r>
          <w:rPr>
            <w:noProof/>
            <w:webHidden/>
          </w:rPr>
        </w:r>
        <w:r>
          <w:rPr>
            <w:noProof/>
            <w:webHidden/>
          </w:rPr>
          <w:fldChar w:fldCharType="separate"/>
        </w:r>
        <w:r w:rsidR="003F06F5">
          <w:rPr>
            <w:noProof/>
            <w:webHidden/>
          </w:rPr>
          <w:t>3</w:t>
        </w:r>
        <w:r>
          <w:rPr>
            <w:noProof/>
            <w:webHidden/>
          </w:rPr>
          <w:fldChar w:fldCharType="end"/>
        </w:r>
      </w:hyperlink>
    </w:p>
    <w:p w14:paraId="34B3AFBE" w14:textId="79D2610C" w:rsidR="00845F87" w:rsidRDefault="00845F87">
      <w:pPr>
        <w:pStyle w:val="TOC2"/>
        <w:tabs>
          <w:tab w:val="right" w:leader="dot" w:pos="9954"/>
        </w:tabs>
        <w:rPr>
          <w:rFonts w:asciiTheme="minorHAnsi" w:eastAsiaTheme="minorEastAsia" w:hAnsiTheme="minorHAnsi" w:cstheme="minorBidi"/>
          <w:noProof/>
          <w:lang w:bidi="ar-SA"/>
        </w:rPr>
      </w:pPr>
      <w:hyperlink w:anchor="_Toc96605360" w:history="1">
        <w:r w:rsidRPr="00F6319B">
          <w:rPr>
            <w:rStyle w:val="Hyperlink"/>
            <w:noProof/>
          </w:rPr>
          <w:t>How many models / part numbers are available in the M 4K Series?</w:t>
        </w:r>
        <w:r>
          <w:rPr>
            <w:noProof/>
            <w:webHidden/>
          </w:rPr>
          <w:tab/>
        </w:r>
        <w:r>
          <w:rPr>
            <w:noProof/>
            <w:webHidden/>
          </w:rPr>
          <w:fldChar w:fldCharType="begin"/>
        </w:r>
        <w:r>
          <w:rPr>
            <w:noProof/>
            <w:webHidden/>
          </w:rPr>
          <w:instrText xml:space="preserve"> PAGEREF _Toc96605360 \h </w:instrText>
        </w:r>
        <w:r>
          <w:rPr>
            <w:noProof/>
            <w:webHidden/>
          </w:rPr>
        </w:r>
        <w:r>
          <w:rPr>
            <w:noProof/>
            <w:webHidden/>
          </w:rPr>
          <w:fldChar w:fldCharType="separate"/>
        </w:r>
        <w:r w:rsidR="003F06F5">
          <w:rPr>
            <w:noProof/>
            <w:webHidden/>
          </w:rPr>
          <w:t>3</w:t>
        </w:r>
        <w:r>
          <w:rPr>
            <w:noProof/>
            <w:webHidden/>
          </w:rPr>
          <w:fldChar w:fldCharType="end"/>
        </w:r>
      </w:hyperlink>
    </w:p>
    <w:p w14:paraId="6C69E0FD" w14:textId="779016C0" w:rsidR="00845F87" w:rsidRDefault="00845F87">
      <w:pPr>
        <w:pStyle w:val="TOC2"/>
        <w:tabs>
          <w:tab w:val="right" w:leader="dot" w:pos="9954"/>
        </w:tabs>
        <w:rPr>
          <w:rFonts w:asciiTheme="minorHAnsi" w:eastAsiaTheme="minorEastAsia" w:hAnsiTheme="minorHAnsi" w:cstheme="minorBidi"/>
          <w:noProof/>
          <w:lang w:bidi="ar-SA"/>
        </w:rPr>
      </w:pPr>
      <w:hyperlink w:anchor="_Toc96605361" w:history="1">
        <w:r w:rsidRPr="00F6319B">
          <w:rPr>
            <w:rStyle w:val="Hyperlink"/>
            <w:noProof/>
          </w:rPr>
          <w:t>What are the advantages of RGB pure laser projection compared to laser phosphor?</w:t>
        </w:r>
        <w:r>
          <w:rPr>
            <w:noProof/>
            <w:webHidden/>
          </w:rPr>
          <w:tab/>
        </w:r>
        <w:r>
          <w:rPr>
            <w:noProof/>
            <w:webHidden/>
          </w:rPr>
          <w:fldChar w:fldCharType="begin"/>
        </w:r>
        <w:r>
          <w:rPr>
            <w:noProof/>
            <w:webHidden/>
          </w:rPr>
          <w:instrText xml:space="preserve"> PAGEREF _Toc96605361 \h </w:instrText>
        </w:r>
        <w:r>
          <w:rPr>
            <w:noProof/>
            <w:webHidden/>
          </w:rPr>
        </w:r>
        <w:r>
          <w:rPr>
            <w:noProof/>
            <w:webHidden/>
          </w:rPr>
          <w:fldChar w:fldCharType="separate"/>
        </w:r>
        <w:r w:rsidR="003F06F5">
          <w:rPr>
            <w:noProof/>
            <w:webHidden/>
          </w:rPr>
          <w:t>3</w:t>
        </w:r>
        <w:r>
          <w:rPr>
            <w:noProof/>
            <w:webHidden/>
          </w:rPr>
          <w:fldChar w:fldCharType="end"/>
        </w:r>
      </w:hyperlink>
    </w:p>
    <w:p w14:paraId="34E9495D" w14:textId="559F691C" w:rsidR="00845F87" w:rsidRDefault="00845F87">
      <w:pPr>
        <w:pStyle w:val="TOC2"/>
        <w:tabs>
          <w:tab w:val="right" w:leader="dot" w:pos="9954"/>
        </w:tabs>
        <w:rPr>
          <w:rFonts w:asciiTheme="minorHAnsi" w:eastAsiaTheme="minorEastAsia" w:hAnsiTheme="minorHAnsi" w:cstheme="minorBidi"/>
          <w:noProof/>
          <w:lang w:bidi="ar-SA"/>
        </w:rPr>
      </w:pPr>
      <w:hyperlink w:anchor="_Toc96605362" w:history="1">
        <w:r w:rsidRPr="00F6319B">
          <w:rPr>
            <w:rStyle w:val="Hyperlink"/>
            <w:noProof/>
          </w:rPr>
          <w:t>What’s the contrast performance of the M 4K25 RGB?</w:t>
        </w:r>
        <w:r>
          <w:rPr>
            <w:noProof/>
            <w:webHidden/>
          </w:rPr>
          <w:tab/>
        </w:r>
        <w:r>
          <w:rPr>
            <w:noProof/>
            <w:webHidden/>
          </w:rPr>
          <w:fldChar w:fldCharType="begin"/>
        </w:r>
        <w:r>
          <w:rPr>
            <w:noProof/>
            <w:webHidden/>
          </w:rPr>
          <w:instrText xml:space="preserve"> PAGEREF _Toc96605362 \h </w:instrText>
        </w:r>
        <w:r>
          <w:rPr>
            <w:noProof/>
            <w:webHidden/>
          </w:rPr>
        </w:r>
        <w:r>
          <w:rPr>
            <w:noProof/>
            <w:webHidden/>
          </w:rPr>
          <w:fldChar w:fldCharType="separate"/>
        </w:r>
        <w:r w:rsidR="003F06F5">
          <w:rPr>
            <w:noProof/>
            <w:webHidden/>
          </w:rPr>
          <w:t>5</w:t>
        </w:r>
        <w:r>
          <w:rPr>
            <w:noProof/>
            <w:webHidden/>
          </w:rPr>
          <w:fldChar w:fldCharType="end"/>
        </w:r>
      </w:hyperlink>
    </w:p>
    <w:p w14:paraId="74B04D93" w14:textId="3BBA7A7C" w:rsidR="00845F87" w:rsidRDefault="00845F87">
      <w:pPr>
        <w:pStyle w:val="TOC2"/>
        <w:tabs>
          <w:tab w:val="right" w:leader="dot" w:pos="9954"/>
        </w:tabs>
        <w:rPr>
          <w:rFonts w:asciiTheme="minorHAnsi" w:eastAsiaTheme="minorEastAsia" w:hAnsiTheme="minorHAnsi" w:cstheme="minorBidi"/>
          <w:noProof/>
          <w:lang w:bidi="ar-SA"/>
        </w:rPr>
      </w:pPr>
      <w:hyperlink w:anchor="_Toc96605363" w:history="1">
        <w:r w:rsidRPr="00F6319B">
          <w:rPr>
            <w:rStyle w:val="Hyperlink"/>
            <w:noProof/>
          </w:rPr>
          <w:t>Is there a brightness loss with the UHC lenses?</w:t>
        </w:r>
        <w:r>
          <w:rPr>
            <w:noProof/>
            <w:webHidden/>
          </w:rPr>
          <w:tab/>
        </w:r>
        <w:r>
          <w:rPr>
            <w:noProof/>
            <w:webHidden/>
          </w:rPr>
          <w:fldChar w:fldCharType="begin"/>
        </w:r>
        <w:r>
          <w:rPr>
            <w:noProof/>
            <w:webHidden/>
          </w:rPr>
          <w:instrText xml:space="preserve"> PAGEREF _Toc96605363 \h </w:instrText>
        </w:r>
        <w:r>
          <w:rPr>
            <w:noProof/>
            <w:webHidden/>
          </w:rPr>
        </w:r>
        <w:r>
          <w:rPr>
            <w:noProof/>
            <w:webHidden/>
          </w:rPr>
          <w:fldChar w:fldCharType="separate"/>
        </w:r>
        <w:r w:rsidR="003F06F5">
          <w:rPr>
            <w:noProof/>
            <w:webHidden/>
          </w:rPr>
          <w:t>5</w:t>
        </w:r>
        <w:r>
          <w:rPr>
            <w:noProof/>
            <w:webHidden/>
          </w:rPr>
          <w:fldChar w:fldCharType="end"/>
        </w:r>
      </w:hyperlink>
    </w:p>
    <w:p w14:paraId="2A9CE39C" w14:textId="3569ED28" w:rsidR="00845F87" w:rsidRDefault="00845F87">
      <w:pPr>
        <w:pStyle w:val="TOC2"/>
        <w:tabs>
          <w:tab w:val="right" w:leader="dot" w:pos="9954"/>
        </w:tabs>
        <w:rPr>
          <w:rFonts w:asciiTheme="minorHAnsi" w:eastAsiaTheme="minorEastAsia" w:hAnsiTheme="minorHAnsi" w:cstheme="minorBidi"/>
          <w:noProof/>
          <w:lang w:bidi="ar-SA"/>
        </w:rPr>
      </w:pPr>
      <w:hyperlink w:anchor="_Toc96605364" w:history="1">
        <w:r w:rsidRPr="00F6319B">
          <w:rPr>
            <w:rStyle w:val="Hyperlink"/>
            <w:noProof/>
          </w:rPr>
          <w:t>Which lenses are available for the M 4K25 RGB?</w:t>
        </w:r>
        <w:r>
          <w:rPr>
            <w:noProof/>
            <w:webHidden/>
          </w:rPr>
          <w:tab/>
        </w:r>
        <w:r>
          <w:rPr>
            <w:noProof/>
            <w:webHidden/>
          </w:rPr>
          <w:fldChar w:fldCharType="begin"/>
        </w:r>
        <w:r>
          <w:rPr>
            <w:noProof/>
            <w:webHidden/>
          </w:rPr>
          <w:instrText xml:space="preserve"> PAGEREF _Toc96605364 \h </w:instrText>
        </w:r>
        <w:r>
          <w:rPr>
            <w:noProof/>
            <w:webHidden/>
          </w:rPr>
        </w:r>
        <w:r>
          <w:rPr>
            <w:noProof/>
            <w:webHidden/>
          </w:rPr>
          <w:fldChar w:fldCharType="separate"/>
        </w:r>
        <w:r w:rsidR="003F06F5">
          <w:rPr>
            <w:noProof/>
            <w:webHidden/>
          </w:rPr>
          <w:t>5</w:t>
        </w:r>
        <w:r>
          <w:rPr>
            <w:noProof/>
            <w:webHidden/>
          </w:rPr>
          <w:fldChar w:fldCharType="end"/>
        </w:r>
      </w:hyperlink>
    </w:p>
    <w:p w14:paraId="5FD49E07" w14:textId="34C893F1" w:rsidR="00845F87" w:rsidRDefault="00845F87">
      <w:pPr>
        <w:pStyle w:val="TOC2"/>
        <w:tabs>
          <w:tab w:val="right" w:leader="dot" w:pos="9954"/>
        </w:tabs>
        <w:rPr>
          <w:rFonts w:asciiTheme="minorHAnsi" w:eastAsiaTheme="minorEastAsia" w:hAnsiTheme="minorHAnsi" w:cstheme="minorBidi"/>
          <w:noProof/>
          <w:lang w:bidi="ar-SA"/>
        </w:rPr>
      </w:pPr>
      <w:hyperlink w:anchor="_Toc96605365" w:history="1">
        <w:r w:rsidRPr="00F6319B">
          <w:rPr>
            <w:rStyle w:val="Hyperlink"/>
            <w:noProof/>
          </w:rPr>
          <w:t>What accessories are available for the M 4K25 RGB?</w:t>
        </w:r>
        <w:r>
          <w:rPr>
            <w:noProof/>
            <w:webHidden/>
          </w:rPr>
          <w:tab/>
        </w:r>
        <w:r>
          <w:rPr>
            <w:noProof/>
            <w:webHidden/>
          </w:rPr>
          <w:fldChar w:fldCharType="begin"/>
        </w:r>
        <w:r>
          <w:rPr>
            <w:noProof/>
            <w:webHidden/>
          </w:rPr>
          <w:instrText xml:space="preserve"> PAGEREF _Toc96605365 \h </w:instrText>
        </w:r>
        <w:r>
          <w:rPr>
            <w:noProof/>
            <w:webHidden/>
          </w:rPr>
        </w:r>
        <w:r>
          <w:rPr>
            <w:noProof/>
            <w:webHidden/>
          </w:rPr>
          <w:fldChar w:fldCharType="separate"/>
        </w:r>
        <w:r w:rsidR="003F06F5">
          <w:rPr>
            <w:noProof/>
            <w:webHidden/>
          </w:rPr>
          <w:t>5</w:t>
        </w:r>
        <w:r>
          <w:rPr>
            <w:noProof/>
            <w:webHidden/>
          </w:rPr>
          <w:fldChar w:fldCharType="end"/>
        </w:r>
      </w:hyperlink>
    </w:p>
    <w:p w14:paraId="7ABF61E2" w14:textId="7369B5CF" w:rsidR="00845F87" w:rsidRDefault="00845F87">
      <w:pPr>
        <w:pStyle w:val="TOC2"/>
        <w:tabs>
          <w:tab w:val="right" w:leader="dot" w:pos="9954"/>
        </w:tabs>
        <w:rPr>
          <w:rFonts w:asciiTheme="minorHAnsi" w:eastAsiaTheme="minorEastAsia" w:hAnsiTheme="minorHAnsi" w:cstheme="minorBidi"/>
          <w:noProof/>
          <w:lang w:bidi="ar-SA"/>
        </w:rPr>
      </w:pPr>
      <w:hyperlink w:anchor="_Toc96605366" w:history="1">
        <w:r w:rsidRPr="00F6319B">
          <w:rPr>
            <w:rStyle w:val="Hyperlink"/>
            <w:noProof/>
          </w:rPr>
          <w:t>How quiet is the M 4K25 RGB?</w:t>
        </w:r>
        <w:r>
          <w:rPr>
            <w:noProof/>
            <w:webHidden/>
          </w:rPr>
          <w:tab/>
        </w:r>
        <w:r>
          <w:rPr>
            <w:noProof/>
            <w:webHidden/>
          </w:rPr>
          <w:fldChar w:fldCharType="begin"/>
        </w:r>
        <w:r>
          <w:rPr>
            <w:noProof/>
            <w:webHidden/>
          </w:rPr>
          <w:instrText xml:space="preserve"> PAGEREF _Toc96605366 \h </w:instrText>
        </w:r>
        <w:r>
          <w:rPr>
            <w:noProof/>
            <w:webHidden/>
          </w:rPr>
        </w:r>
        <w:r>
          <w:rPr>
            <w:noProof/>
            <w:webHidden/>
          </w:rPr>
          <w:fldChar w:fldCharType="separate"/>
        </w:r>
        <w:r w:rsidR="003F06F5">
          <w:rPr>
            <w:noProof/>
            <w:webHidden/>
          </w:rPr>
          <w:t>6</w:t>
        </w:r>
        <w:r>
          <w:rPr>
            <w:noProof/>
            <w:webHidden/>
          </w:rPr>
          <w:fldChar w:fldCharType="end"/>
        </w:r>
      </w:hyperlink>
    </w:p>
    <w:p w14:paraId="1B1B1829" w14:textId="338CD0CA" w:rsidR="00845F87" w:rsidRDefault="00845F87">
      <w:pPr>
        <w:pStyle w:val="TOC2"/>
        <w:tabs>
          <w:tab w:val="right" w:leader="dot" w:pos="9954"/>
        </w:tabs>
        <w:rPr>
          <w:rFonts w:asciiTheme="minorHAnsi" w:eastAsiaTheme="minorEastAsia" w:hAnsiTheme="minorHAnsi" w:cstheme="minorBidi"/>
          <w:noProof/>
          <w:lang w:bidi="ar-SA"/>
        </w:rPr>
      </w:pPr>
      <w:hyperlink w:anchor="_Toc96605367" w:history="1">
        <w:r w:rsidRPr="00F6319B">
          <w:rPr>
            <w:rStyle w:val="Hyperlink"/>
            <w:noProof/>
          </w:rPr>
          <w:t>Does it offer an optional quiet mode?</w:t>
        </w:r>
        <w:r>
          <w:rPr>
            <w:noProof/>
            <w:webHidden/>
          </w:rPr>
          <w:tab/>
        </w:r>
        <w:r>
          <w:rPr>
            <w:noProof/>
            <w:webHidden/>
          </w:rPr>
          <w:fldChar w:fldCharType="begin"/>
        </w:r>
        <w:r>
          <w:rPr>
            <w:noProof/>
            <w:webHidden/>
          </w:rPr>
          <w:instrText xml:space="preserve"> PAGEREF _Toc96605367 \h </w:instrText>
        </w:r>
        <w:r>
          <w:rPr>
            <w:noProof/>
            <w:webHidden/>
          </w:rPr>
        </w:r>
        <w:r>
          <w:rPr>
            <w:noProof/>
            <w:webHidden/>
          </w:rPr>
          <w:fldChar w:fldCharType="separate"/>
        </w:r>
        <w:r w:rsidR="003F06F5">
          <w:rPr>
            <w:noProof/>
            <w:webHidden/>
          </w:rPr>
          <w:t>6</w:t>
        </w:r>
        <w:r>
          <w:rPr>
            <w:noProof/>
            <w:webHidden/>
          </w:rPr>
          <w:fldChar w:fldCharType="end"/>
        </w:r>
      </w:hyperlink>
    </w:p>
    <w:p w14:paraId="797A9683" w14:textId="000B88CA" w:rsidR="00845F87" w:rsidRDefault="00845F87">
      <w:pPr>
        <w:pStyle w:val="TOC2"/>
        <w:tabs>
          <w:tab w:val="right" w:leader="dot" w:pos="9954"/>
        </w:tabs>
        <w:rPr>
          <w:rFonts w:asciiTheme="minorHAnsi" w:eastAsiaTheme="minorEastAsia" w:hAnsiTheme="minorHAnsi" w:cstheme="minorBidi"/>
          <w:noProof/>
          <w:lang w:bidi="ar-SA"/>
        </w:rPr>
      </w:pPr>
      <w:hyperlink w:anchor="_Toc96605368" w:history="1">
        <w:r w:rsidRPr="00F6319B">
          <w:rPr>
            <w:rStyle w:val="Hyperlink"/>
            <w:noProof/>
          </w:rPr>
          <w:t>Does turning down the brightness reduce the sound the M 4K25 RGB produces?</w:t>
        </w:r>
        <w:r>
          <w:rPr>
            <w:noProof/>
            <w:webHidden/>
          </w:rPr>
          <w:tab/>
        </w:r>
        <w:r>
          <w:rPr>
            <w:noProof/>
            <w:webHidden/>
          </w:rPr>
          <w:fldChar w:fldCharType="begin"/>
        </w:r>
        <w:r>
          <w:rPr>
            <w:noProof/>
            <w:webHidden/>
          </w:rPr>
          <w:instrText xml:space="preserve"> PAGEREF _Toc96605368 \h </w:instrText>
        </w:r>
        <w:r>
          <w:rPr>
            <w:noProof/>
            <w:webHidden/>
          </w:rPr>
        </w:r>
        <w:r>
          <w:rPr>
            <w:noProof/>
            <w:webHidden/>
          </w:rPr>
          <w:fldChar w:fldCharType="separate"/>
        </w:r>
        <w:r w:rsidR="003F06F5">
          <w:rPr>
            <w:noProof/>
            <w:webHidden/>
          </w:rPr>
          <w:t>6</w:t>
        </w:r>
        <w:r>
          <w:rPr>
            <w:noProof/>
            <w:webHidden/>
          </w:rPr>
          <w:fldChar w:fldCharType="end"/>
        </w:r>
      </w:hyperlink>
    </w:p>
    <w:p w14:paraId="6EED1394" w14:textId="5C3E2A0E" w:rsidR="00845F87" w:rsidRDefault="00845F87">
      <w:pPr>
        <w:pStyle w:val="TOC2"/>
        <w:tabs>
          <w:tab w:val="right" w:leader="dot" w:pos="9954"/>
        </w:tabs>
        <w:rPr>
          <w:rFonts w:asciiTheme="minorHAnsi" w:eastAsiaTheme="minorEastAsia" w:hAnsiTheme="minorHAnsi" w:cstheme="minorBidi"/>
          <w:noProof/>
          <w:lang w:bidi="ar-SA"/>
        </w:rPr>
      </w:pPr>
      <w:hyperlink w:anchor="_Toc96605369" w:history="1">
        <w:r w:rsidRPr="00F6319B">
          <w:rPr>
            <w:rStyle w:val="Hyperlink"/>
            <w:noProof/>
          </w:rPr>
          <w:t>What are the power requirements of the M 4K25 RGB?</w:t>
        </w:r>
        <w:r>
          <w:rPr>
            <w:noProof/>
            <w:webHidden/>
          </w:rPr>
          <w:tab/>
        </w:r>
        <w:r>
          <w:rPr>
            <w:noProof/>
            <w:webHidden/>
          </w:rPr>
          <w:fldChar w:fldCharType="begin"/>
        </w:r>
        <w:r>
          <w:rPr>
            <w:noProof/>
            <w:webHidden/>
          </w:rPr>
          <w:instrText xml:space="preserve"> PAGEREF _Toc96605369 \h </w:instrText>
        </w:r>
        <w:r>
          <w:rPr>
            <w:noProof/>
            <w:webHidden/>
          </w:rPr>
        </w:r>
        <w:r>
          <w:rPr>
            <w:noProof/>
            <w:webHidden/>
          </w:rPr>
          <w:fldChar w:fldCharType="separate"/>
        </w:r>
        <w:r w:rsidR="003F06F5">
          <w:rPr>
            <w:noProof/>
            <w:webHidden/>
          </w:rPr>
          <w:t>6</w:t>
        </w:r>
        <w:r>
          <w:rPr>
            <w:noProof/>
            <w:webHidden/>
          </w:rPr>
          <w:fldChar w:fldCharType="end"/>
        </w:r>
      </w:hyperlink>
    </w:p>
    <w:p w14:paraId="1814F580" w14:textId="511E8577" w:rsidR="00845F87" w:rsidRDefault="00845F87">
      <w:pPr>
        <w:pStyle w:val="TOC2"/>
        <w:tabs>
          <w:tab w:val="right" w:leader="dot" w:pos="9954"/>
        </w:tabs>
        <w:rPr>
          <w:rFonts w:asciiTheme="minorHAnsi" w:eastAsiaTheme="minorEastAsia" w:hAnsiTheme="minorHAnsi" w:cstheme="minorBidi"/>
          <w:noProof/>
          <w:lang w:bidi="ar-SA"/>
        </w:rPr>
      </w:pPr>
      <w:hyperlink w:anchor="_Toc96605370" w:history="1">
        <w:r w:rsidRPr="00F6319B">
          <w:rPr>
            <w:rStyle w:val="Hyperlink"/>
            <w:noProof/>
          </w:rPr>
          <w:t>What’s the difference between TruLife and TruLife+?</w:t>
        </w:r>
        <w:r>
          <w:rPr>
            <w:noProof/>
            <w:webHidden/>
          </w:rPr>
          <w:tab/>
        </w:r>
        <w:r>
          <w:rPr>
            <w:noProof/>
            <w:webHidden/>
          </w:rPr>
          <w:fldChar w:fldCharType="begin"/>
        </w:r>
        <w:r>
          <w:rPr>
            <w:noProof/>
            <w:webHidden/>
          </w:rPr>
          <w:instrText xml:space="preserve"> PAGEREF _Toc96605370 \h </w:instrText>
        </w:r>
        <w:r>
          <w:rPr>
            <w:noProof/>
            <w:webHidden/>
          </w:rPr>
        </w:r>
        <w:r>
          <w:rPr>
            <w:noProof/>
            <w:webHidden/>
          </w:rPr>
          <w:fldChar w:fldCharType="separate"/>
        </w:r>
        <w:r w:rsidR="003F06F5">
          <w:rPr>
            <w:noProof/>
            <w:webHidden/>
          </w:rPr>
          <w:t>6</w:t>
        </w:r>
        <w:r>
          <w:rPr>
            <w:noProof/>
            <w:webHidden/>
          </w:rPr>
          <w:fldChar w:fldCharType="end"/>
        </w:r>
      </w:hyperlink>
    </w:p>
    <w:p w14:paraId="771AF628" w14:textId="780B9C0F" w:rsidR="00845F87" w:rsidRDefault="00845F87">
      <w:pPr>
        <w:pStyle w:val="TOC2"/>
        <w:tabs>
          <w:tab w:val="right" w:leader="dot" w:pos="9954"/>
        </w:tabs>
        <w:rPr>
          <w:rFonts w:asciiTheme="minorHAnsi" w:eastAsiaTheme="minorEastAsia" w:hAnsiTheme="minorHAnsi" w:cstheme="minorBidi"/>
          <w:noProof/>
          <w:lang w:bidi="ar-SA"/>
        </w:rPr>
      </w:pPr>
      <w:hyperlink w:anchor="_Toc96605371" w:history="1">
        <w:r w:rsidRPr="00F6319B">
          <w:rPr>
            <w:rStyle w:val="Hyperlink"/>
            <w:noProof/>
          </w:rPr>
          <w:t>What does ‘all-in-one connectivity’ mean?</w:t>
        </w:r>
        <w:r>
          <w:rPr>
            <w:noProof/>
            <w:webHidden/>
          </w:rPr>
          <w:tab/>
        </w:r>
        <w:r>
          <w:rPr>
            <w:noProof/>
            <w:webHidden/>
          </w:rPr>
          <w:fldChar w:fldCharType="begin"/>
        </w:r>
        <w:r>
          <w:rPr>
            <w:noProof/>
            <w:webHidden/>
          </w:rPr>
          <w:instrText xml:space="preserve"> PAGEREF _Toc96605371 \h </w:instrText>
        </w:r>
        <w:r>
          <w:rPr>
            <w:noProof/>
            <w:webHidden/>
          </w:rPr>
        </w:r>
        <w:r>
          <w:rPr>
            <w:noProof/>
            <w:webHidden/>
          </w:rPr>
          <w:fldChar w:fldCharType="separate"/>
        </w:r>
        <w:r w:rsidR="003F06F5">
          <w:rPr>
            <w:noProof/>
            <w:webHidden/>
          </w:rPr>
          <w:t>7</w:t>
        </w:r>
        <w:r>
          <w:rPr>
            <w:noProof/>
            <w:webHidden/>
          </w:rPr>
          <w:fldChar w:fldCharType="end"/>
        </w:r>
      </w:hyperlink>
    </w:p>
    <w:p w14:paraId="60624162" w14:textId="6B9808B9" w:rsidR="00845F87" w:rsidRDefault="00845F87">
      <w:pPr>
        <w:pStyle w:val="TOC2"/>
        <w:tabs>
          <w:tab w:val="right" w:leader="dot" w:pos="9954"/>
        </w:tabs>
        <w:rPr>
          <w:rFonts w:asciiTheme="minorHAnsi" w:eastAsiaTheme="minorEastAsia" w:hAnsiTheme="minorHAnsi" w:cstheme="minorBidi"/>
          <w:noProof/>
          <w:lang w:bidi="ar-SA"/>
        </w:rPr>
      </w:pPr>
      <w:hyperlink w:anchor="_Toc96605372" w:history="1">
        <w:r w:rsidRPr="00F6319B">
          <w:rPr>
            <w:rStyle w:val="Hyperlink"/>
            <w:noProof/>
          </w:rPr>
          <w:t>Does the M 4K25 RGB have loop-out capability?</w:t>
        </w:r>
        <w:r>
          <w:rPr>
            <w:noProof/>
            <w:webHidden/>
          </w:rPr>
          <w:tab/>
        </w:r>
        <w:r>
          <w:rPr>
            <w:noProof/>
            <w:webHidden/>
          </w:rPr>
          <w:fldChar w:fldCharType="begin"/>
        </w:r>
        <w:r>
          <w:rPr>
            <w:noProof/>
            <w:webHidden/>
          </w:rPr>
          <w:instrText xml:space="preserve"> PAGEREF _Toc96605372 \h </w:instrText>
        </w:r>
        <w:r>
          <w:rPr>
            <w:noProof/>
            <w:webHidden/>
          </w:rPr>
        </w:r>
        <w:r>
          <w:rPr>
            <w:noProof/>
            <w:webHidden/>
          </w:rPr>
          <w:fldChar w:fldCharType="separate"/>
        </w:r>
        <w:r w:rsidR="003F06F5">
          <w:rPr>
            <w:noProof/>
            <w:webHidden/>
          </w:rPr>
          <w:t>7</w:t>
        </w:r>
        <w:r>
          <w:rPr>
            <w:noProof/>
            <w:webHidden/>
          </w:rPr>
          <w:fldChar w:fldCharType="end"/>
        </w:r>
      </w:hyperlink>
    </w:p>
    <w:p w14:paraId="34733953" w14:textId="33C994B9" w:rsidR="00845F87" w:rsidRDefault="00845F87">
      <w:pPr>
        <w:pStyle w:val="TOC2"/>
        <w:tabs>
          <w:tab w:val="right" w:leader="dot" w:pos="9954"/>
        </w:tabs>
        <w:rPr>
          <w:rFonts w:asciiTheme="minorHAnsi" w:eastAsiaTheme="minorEastAsia" w:hAnsiTheme="minorHAnsi" w:cstheme="minorBidi"/>
          <w:noProof/>
          <w:lang w:bidi="ar-SA"/>
        </w:rPr>
      </w:pPr>
      <w:hyperlink w:anchor="_Toc96605373" w:history="1">
        <w:r w:rsidRPr="00F6319B">
          <w:rPr>
            <w:rStyle w:val="Hyperlink"/>
            <w:noProof/>
          </w:rPr>
          <w:t>Is the M 4K25 RGB controllable via RS232/network protocol?</w:t>
        </w:r>
        <w:r>
          <w:rPr>
            <w:noProof/>
            <w:webHidden/>
          </w:rPr>
          <w:tab/>
        </w:r>
        <w:r>
          <w:rPr>
            <w:noProof/>
            <w:webHidden/>
          </w:rPr>
          <w:fldChar w:fldCharType="begin"/>
        </w:r>
        <w:r>
          <w:rPr>
            <w:noProof/>
            <w:webHidden/>
          </w:rPr>
          <w:instrText xml:space="preserve"> PAGEREF _Toc96605373 \h </w:instrText>
        </w:r>
        <w:r>
          <w:rPr>
            <w:noProof/>
            <w:webHidden/>
          </w:rPr>
        </w:r>
        <w:r>
          <w:rPr>
            <w:noProof/>
            <w:webHidden/>
          </w:rPr>
          <w:fldChar w:fldCharType="separate"/>
        </w:r>
        <w:r w:rsidR="003F06F5">
          <w:rPr>
            <w:noProof/>
            <w:webHidden/>
          </w:rPr>
          <w:t>7</w:t>
        </w:r>
        <w:r>
          <w:rPr>
            <w:noProof/>
            <w:webHidden/>
          </w:rPr>
          <w:fldChar w:fldCharType="end"/>
        </w:r>
      </w:hyperlink>
    </w:p>
    <w:p w14:paraId="436AEE22" w14:textId="62530521" w:rsidR="00845F87" w:rsidRDefault="00845F87">
      <w:pPr>
        <w:pStyle w:val="TOC2"/>
        <w:tabs>
          <w:tab w:val="right" w:leader="dot" w:pos="9954"/>
        </w:tabs>
        <w:rPr>
          <w:rFonts w:asciiTheme="minorHAnsi" w:eastAsiaTheme="minorEastAsia" w:hAnsiTheme="minorHAnsi" w:cstheme="minorBidi"/>
          <w:noProof/>
          <w:lang w:bidi="ar-SA"/>
        </w:rPr>
      </w:pPr>
      <w:hyperlink w:anchor="_Toc96605374" w:history="1">
        <w:r w:rsidRPr="00F6319B">
          <w:rPr>
            <w:rStyle w:val="Hyperlink"/>
            <w:noProof/>
          </w:rPr>
          <w:t>Does it have any emitting radios, Wi-Fi, or NFC?</w:t>
        </w:r>
        <w:r>
          <w:rPr>
            <w:noProof/>
            <w:webHidden/>
          </w:rPr>
          <w:tab/>
        </w:r>
        <w:r>
          <w:rPr>
            <w:noProof/>
            <w:webHidden/>
          </w:rPr>
          <w:fldChar w:fldCharType="begin"/>
        </w:r>
        <w:r>
          <w:rPr>
            <w:noProof/>
            <w:webHidden/>
          </w:rPr>
          <w:instrText xml:space="preserve"> PAGEREF _Toc96605374 \h </w:instrText>
        </w:r>
        <w:r>
          <w:rPr>
            <w:noProof/>
            <w:webHidden/>
          </w:rPr>
        </w:r>
        <w:r>
          <w:rPr>
            <w:noProof/>
            <w:webHidden/>
          </w:rPr>
          <w:fldChar w:fldCharType="separate"/>
        </w:r>
        <w:r w:rsidR="003F06F5">
          <w:rPr>
            <w:noProof/>
            <w:webHidden/>
          </w:rPr>
          <w:t>7</w:t>
        </w:r>
        <w:r>
          <w:rPr>
            <w:noProof/>
            <w:webHidden/>
          </w:rPr>
          <w:fldChar w:fldCharType="end"/>
        </w:r>
      </w:hyperlink>
    </w:p>
    <w:p w14:paraId="783E650A" w14:textId="513479B1" w:rsidR="00845F87" w:rsidRDefault="00845F87">
      <w:pPr>
        <w:pStyle w:val="TOC2"/>
        <w:tabs>
          <w:tab w:val="right" w:leader="dot" w:pos="9954"/>
        </w:tabs>
        <w:rPr>
          <w:rFonts w:asciiTheme="minorHAnsi" w:eastAsiaTheme="minorEastAsia" w:hAnsiTheme="minorHAnsi" w:cstheme="minorBidi"/>
          <w:noProof/>
          <w:lang w:bidi="ar-SA"/>
        </w:rPr>
      </w:pPr>
      <w:hyperlink w:anchor="_Toc96605375" w:history="1">
        <w:r w:rsidRPr="00F6319B">
          <w:rPr>
            <w:rStyle w:val="Hyperlink"/>
            <w:noProof/>
          </w:rPr>
          <w:t>What is Christie Terra and SDVoE?</w:t>
        </w:r>
        <w:r>
          <w:rPr>
            <w:noProof/>
            <w:webHidden/>
          </w:rPr>
          <w:tab/>
        </w:r>
        <w:r>
          <w:rPr>
            <w:noProof/>
            <w:webHidden/>
          </w:rPr>
          <w:fldChar w:fldCharType="begin"/>
        </w:r>
        <w:r>
          <w:rPr>
            <w:noProof/>
            <w:webHidden/>
          </w:rPr>
          <w:instrText xml:space="preserve"> PAGEREF _Toc96605375 \h </w:instrText>
        </w:r>
        <w:r>
          <w:rPr>
            <w:noProof/>
            <w:webHidden/>
          </w:rPr>
        </w:r>
        <w:r>
          <w:rPr>
            <w:noProof/>
            <w:webHidden/>
          </w:rPr>
          <w:fldChar w:fldCharType="separate"/>
        </w:r>
        <w:r w:rsidR="003F06F5">
          <w:rPr>
            <w:noProof/>
            <w:webHidden/>
          </w:rPr>
          <w:t>7</w:t>
        </w:r>
        <w:r>
          <w:rPr>
            <w:noProof/>
            <w:webHidden/>
          </w:rPr>
          <w:fldChar w:fldCharType="end"/>
        </w:r>
      </w:hyperlink>
    </w:p>
    <w:p w14:paraId="0CB736E8" w14:textId="16C93C05" w:rsidR="00845F87" w:rsidRDefault="00845F87">
      <w:pPr>
        <w:pStyle w:val="TOC2"/>
        <w:tabs>
          <w:tab w:val="right" w:leader="dot" w:pos="9954"/>
        </w:tabs>
        <w:rPr>
          <w:rFonts w:asciiTheme="minorHAnsi" w:eastAsiaTheme="minorEastAsia" w:hAnsiTheme="minorHAnsi" w:cstheme="minorBidi"/>
          <w:noProof/>
          <w:lang w:bidi="ar-SA"/>
        </w:rPr>
      </w:pPr>
      <w:hyperlink w:anchor="_Toc96605376" w:history="1">
        <w:r w:rsidRPr="00F6319B">
          <w:rPr>
            <w:rStyle w:val="Hyperlink"/>
            <w:noProof/>
          </w:rPr>
          <w:t>What is precision pixel-shifting and how does it work?</w:t>
        </w:r>
        <w:r>
          <w:rPr>
            <w:noProof/>
            <w:webHidden/>
          </w:rPr>
          <w:tab/>
        </w:r>
        <w:r>
          <w:rPr>
            <w:noProof/>
            <w:webHidden/>
          </w:rPr>
          <w:fldChar w:fldCharType="begin"/>
        </w:r>
        <w:r>
          <w:rPr>
            <w:noProof/>
            <w:webHidden/>
          </w:rPr>
          <w:instrText xml:space="preserve"> PAGEREF _Toc96605376 \h </w:instrText>
        </w:r>
        <w:r>
          <w:rPr>
            <w:noProof/>
            <w:webHidden/>
          </w:rPr>
        </w:r>
        <w:r>
          <w:rPr>
            <w:noProof/>
            <w:webHidden/>
          </w:rPr>
          <w:fldChar w:fldCharType="separate"/>
        </w:r>
        <w:r w:rsidR="003F06F5">
          <w:rPr>
            <w:noProof/>
            <w:webHidden/>
          </w:rPr>
          <w:t>7</w:t>
        </w:r>
        <w:r>
          <w:rPr>
            <w:noProof/>
            <w:webHidden/>
          </w:rPr>
          <w:fldChar w:fldCharType="end"/>
        </w:r>
      </w:hyperlink>
    </w:p>
    <w:p w14:paraId="6BC228F0" w14:textId="2A69AE9D" w:rsidR="00845F87" w:rsidRDefault="00845F87">
      <w:pPr>
        <w:pStyle w:val="TOC2"/>
        <w:tabs>
          <w:tab w:val="right" w:leader="dot" w:pos="9954"/>
        </w:tabs>
        <w:rPr>
          <w:rFonts w:asciiTheme="minorHAnsi" w:eastAsiaTheme="minorEastAsia" w:hAnsiTheme="minorHAnsi" w:cstheme="minorBidi"/>
          <w:noProof/>
          <w:lang w:bidi="ar-SA"/>
        </w:rPr>
      </w:pPr>
      <w:hyperlink w:anchor="_Toc96605377" w:history="1">
        <w:r w:rsidRPr="00F6319B">
          <w:rPr>
            <w:rStyle w:val="Hyperlink"/>
            <w:noProof/>
          </w:rPr>
          <w:t>Is the M 4K25 RGB 3D- and high frame rate (HFR)-capable?</w:t>
        </w:r>
        <w:r>
          <w:rPr>
            <w:noProof/>
            <w:webHidden/>
          </w:rPr>
          <w:tab/>
        </w:r>
        <w:r>
          <w:rPr>
            <w:noProof/>
            <w:webHidden/>
          </w:rPr>
          <w:fldChar w:fldCharType="begin"/>
        </w:r>
        <w:r>
          <w:rPr>
            <w:noProof/>
            <w:webHidden/>
          </w:rPr>
          <w:instrText xml:space="preserve"> PAGEREF _Toc96605377 \h </w:instrText>
        </w:r>
        <w:r>
          <w:rPr>
            <w:noProof/>
            <w:webHidden/>
          </w:rPr>
        </w:r>
        <w:r>
          <w:rPr>
            <w:noProof/>
            <w:webHidden/>
          </w:rPr>
          <w:fldChar w:fldCharType="separate"/>
        </w:r>
        <w:r w:rsidR="003F06F5">
          <w:rPr>
            <w:noProof/>
            <w:webHidden/>
          </w:rPr>
          <w:t>8</w:t>
        </w:r>
        <w:r>
          <w:rPr>
            <w:noProof/>
            <w:webHidden/>
          </w:rPr>
          <w:fldChar w:fldCharType="end"/>
        </w:r>
      </w:hyperlink>
    </w:p>
    <w:p w14:paraId="12A9640B" w14:textId="0023976D" w:rsidR="00845F87" w:rsidRDefault="00845F87">
      <w:pPr>
        <w:pStyle w:val="TOC2"/>
        <w:tabs>
          <w:tab w:val="right" w:leader="dot" w:pos="9954"/>
        </w:tabs>
        <w:rPr>
          <w:rFonts w:asciiTheme="minorHAnsi" w:eastAsiaTheme="minorEastAsia" w:hAnsiTheme="minorHAnsi" w:cstheme="minorBidi"/>
          <w:noProof/>
          <w:lang w:bidi="ar-SA"/>
        </w:rPr>
      </w:pPr>
      <w:hyperlink w:anchor="_Toc96605378" w:history="1">
        <w:r w:rsidRPr="00F6319B">
          <w:rPr>
            <w:rStyle w:val="Hyperlink"/>
            <w:noProof/>
          </w:rPr>
          <w:t>What is Christie View simultaneous multi-content viewer feature?</w:t>
        </w:r>
        <w:r>
          <w:rPr>
            <w:noProof/>
            <w:webHidden/>
          </w:rPr>
          <w:tab/>
        </w:r>
        <w:r>
          <w:rPr>
            <w:noProof/>
            <w:webHidden/>
          </w:rPr>
          <w:fldChar w:fldCharType="begin"/>
        </w:r>
        <w:r>
          <w:rPr>
            <w:noProof/>
            <w:webHidden/>
          </w:rPr>
          <w:instrText xml:space="preserve"> PAGEREF _Toc96605378 \h </w:instrText>
        </w:r>
        <w:r>
          <w:rPr>
            <w:noProof/>
            <w:webHidden/>
          </w:rPr>
        </w:r>
        <w:r>
          <w:rPr>
            <w:noProof/>
            <w:webHidden/>
          </w:rPr>
          <w:fldChar w:fldCharType="separate"/>
        </w:r>
        <w:r w:rsidR="003F06F5">
          <w:rPr>
            <w:noProof/>
            <w:webHidden/>
          </w:rPr>
          <w:t>8</w:t>
        </w:r>
        <w:r>
          <w:rPr>
            <w:noProof/>
            <w:webHidden/>
          </w:rPr>
          <w:fldChar w:fldCharType="end"/>
        </w:r>
      </w:hyperlink>
    </w:p>
    <w:p w14:paraId="076FC05C" w14:textId="4CE8FAE6" w:rsidR="00845F87" w:rsidRDefault="00845F87">
      <w:pPr>
        <w:pStyle w:val="TOC2"/>
        <w:tabs>
          <w:tab w:val="right" w:leader="dot" w:pos="9954"/>
        </w:tabs>
        <w:rPr>
          <w:rFonts w:asciiTheme="minorHAnsi" w:eastAsiaTheme="minorEastAsia" w:hAnsiTheme="minorHAnsi" w:cstheme="minorBidi"/>
          <w:noProof/>
          <w:lang w:bidi="ar-SA"/>
        </w:rPr>
      </w:pPr>
      <w:hyperlink w:anchor="_Toc96605379" w:history="1">
        <w:r w:rsidRPr="00F6319B">
          <w:rPr>
            <w:rStyle w:val="Hyperlink"/>
            <w:noProof/>
          </w:rPr>
          <w:t>What is high frame rate?</w:t>
        </w:r>
        <w:r>
          <w:rPr>
            <w:noProof/>
            <w:webHidden/>
          </w:rPr>
          <w:tab/>
        </w:r>
        <w:r>
          <w:rPr>
            <w:noProof/>
            <w:webHidden/>
          </w:rPr>
          <w:fldChar w:fldCharType="begin"/>
        </w:r>
        <w:r>
          <w:rPr>
            <w:noProof/>
            <w:webHidden/>
          </w:rPr>
          <w:instrText xml:space="preserve"> PAGEREF _Toc96605379 \h </w:instrText>
        </w:r>
        <w:r>
          <w:rPr>
            <w:noProof/>
            <w:webHidden/>
          </w:rPr>
        </w:r>
        <w:r>
          <w:rPr>
            <w:noProof/>
            <w:webHidden/>
          </w:rPr>
          <w:fldChar w:fldCharType="separate"/>
        </w:r>
        <w:r w:rsidR="003F06F5">
          <w:rPr>
            <w:noProof/>
            <w:webHidden/>
          </w:rPr>
          <w:t>8</w:t>
        </w:r>
        <w:r>
          <w:rPr>
            <w:noProof/>
            <w:webHidden/>
          </w:rPr>
          <w:fldChar w:fldCharType="end"/>
        </w:r>
      </w:hyperlink>
    </w:p>
    <w:p w14:paraId="65332C09" w14:textId="6A2FB29A" w:rsidR="00845F87" w:rsidRDefault="00845F87">
      <w:pPr>
        <w:pStyle w:val="TOC2"/>
        <w:tabs>
          <w:tab w:val="right" w:leader="dot" w:pos="9954"/>
        </w:tabs>
        <w:rPr>
          <w:rFonts w:asciiTheme="minorHAnsi" w:eastAsiaTheme="minorEastAsia" w:hAnsiTheme="minorHAnsi" w:cstheme="minorBidi"/>
          <w:noProof/>
          <w:lang w:bidi="ar-SA"/>
        </w:rPr>
      </w:pPr>
      <w:hyperlink w:anchor="_Toc96605380" w:history="1">
        <w:r w:rsidRPr="00F6319B">
          <w:rPr>
            <w:rStyle w:val="Hyperlink"/>
            <w:noProof/>
          </w:rPr>
          <w:t>What is electronic color convergence (ECC)?</w:t>
        </w:r>
        <w:r>
          <w:rPr>
            <w:noProof/>
            <w:webHidden/>
          </w:rPr>
          <w:tab/>
        </w:r>
        <w:r>
          <w:rPr>
            <w:noProof/>
            <w:webHidden/>
          </w:rPr>
          <w:fldChar w:fldCharType="begin"/>
        </w:r>
        <w:r>
          <w:rPr>
            <w:noProof/>
            <w:webHidden/>
          </w:rPr>
          <w:instrText xml:space="preserve"> PAGEREF _Toc96605380 \h </w:instrText>
        </w:r>
        <w:r>
          <w:rPr>
            <w:noProof/>
            <w:webHidden/>
          </w:rPr>
        </w:r>
        <w:r>
          <w:rPr>
            <w:noProof/>
            <w:webHidden/>
          </w:rPr>
          <w:fldChar w:fldCharType="separate"/>
        </w:r>
        <w:r w:rsidR="003F06F5">
          <w:rPr>
            <w:noProof/>
            <w:webHidden/>
          </w:rPr>
          <w:t>8</w:t>
        </w:r>
        <w:r>
          <w:rPr>
            <w:noProof/>
            <w:webHidden/>
          </w:rPr>
          <w:fldChar w:fldCharType="end"/>
        </w:r>
      </w:hyperlink>
    </w:p>
    <w:p w14:paraId="772D5252" w14:textId="36084938" w:rsidR="00845F87" w:rsidRDefault="00845F87">
      <w:pPr>
        <w:pStyle w:val="TOC2"/>
        <w:tabs>
          <w:tab w:val="right" w:leader="dot" w:pos="9954"/>
        </w:tabs>
        <w:rPr>
          <w:rFonts w:asciiTheme="minorHAnsi" w:eastAsiaTheme="minorEastAsia" w:hAnsiTheme="minorHAnsi" w:cstheme="minorBidi"/>
          <w:noProof/>
          <w:lang w:bidi="ar-SA"/>
        </w:rPr>
      </w:pPr>
      <w:hyperlink w:anchor="_Toc96605381" w:history="1">
        <w:r w:rsidRPr="00F6319B">
          <w:rPr>
            <w:rStyle w:val="Hyperlink"/>
            <w:noProof/>
          </w:rPr>
          <w:t>Can I adjust convergence manually?</w:t>
        </w:r>
        <w:r>
          <w:rPr>
            <w:noProof/>
            <w:webHidden/>
          </w:rPr>
          <w:tab/>
        </w:r>
        <w:r>
          <w:rPr>
            <w:noProof/>
            <w:webHidden/>
          </w:rPr>
          <w:fldChar w:fldCharType="begin"/>
        </w:r>
        <w:r>
          <w:rPr>
            <w:noProof/>
            <w:webHidden/>
          </w:rPr>
          <w:instrText xml:space="preserve"> PAGEREF _Toc96605381 \h </w:instrText>
        </w:r>
        <w:r>
          <w:rPr>
            <w:noProof/>
            <w:webHidden/>
          </w:rPr>
        </w:r>
        <w:r>
          <w:rPr>
            <w:noProof/>
            <w:webHidden/>
          </w:rPr>
          <w:fldChar w:fldCharType="separate"/>
        </w:r>
        <w:r w:rsidR="003F06F5">
          <w:rPr>
            <w:noProof/>
            <w:webHidden/>
          </w:rPr>
          <w:t>8</w:t>
        </w:r>
        <w:r>
          <w:rPr>
            <w:noProof/>
            <w:webHidden/>
          </w:rPr>
          <w:fldChar w:fldCharType="end"/>
        </w:r>
      </w:hyperlink>
    </w:p>
    <w:p w14:paraId="20BC1A10" w14:textId="191842C0" w:rsidR="00845F87" w:rsidRDefault="00845F87">
      <w:pPr>
        <w:pStyle w:val="TOC2"/>
        <w:tabs>
          <w:tab w:val="right" w:leader="dot" w:pos="9954"/>
        </w:tabs>
        <w:rPr>
          <w:rFonts w:asciiTheme="minorHAnsi" w:eastAsiaTheme="minorEastAsia" w:hAnsiTheme="minorHAnsi" w:cstheme="minorBidi"/>
          <w:noProof/>
          <w:lang w:bidi="ar-SA"/>
        </w:rPr>
      </w:pPr>
      <w:hyperlink w:anchor="_Toc96605382" w:history="1">
        <w:r w:rsidRPr="00F6319B">
          <w:rPr>
            <w:rStyle w:val="Hyperlink"/>
            <w:noProof/>
          </w:rPr>
          <w:t>Is the M 4K25 RGB omnidirectional?</w:t>
        </w:r>
        <w:r>
          <w:rPr>
            <w:noProof/>
            <w:webHidden/>
          </w:rPr>
          <w:tab/>
        </w:r>
        <w:r>
          <w:rPr>
            <w:noProof/>
            <w:webHidden/>
          </w:rPr>
          <w:fldChar w:fldCharType="begin"/>
        </w:r>
        <w:r>
          <w:rPr>
            <w:noProof/>
            <w:webHidden/>
          </w:rPr>
          <w:instrText xml:space="preserve"> PAGEREF _Toc96605382 \h </w:instrText>
        </w:r>
        <w:r>
          <w:rPr>
            <w:noProof/>
            <w:webHidden/>
          </w:rPr>
        </w:r>
        <w:r>
          <w:rPr>
            <w:noProof/>
            <w:webHidden/>
          </w:rPr>
          <w:fldChar w:fldCharType="separate"/>
        </w:r>
        <w:r w:rsidR="003F06F5">
          <w:rPr>
            <w:noProof/>
            <w:webHidden/>
          </w:rPr>
          <w:t>8</w:t>
        </w:r>
        <w:r>
          <w:rPr>
            <w:noProof/>
            <w:webHidden/>
          </w:rPr>
          <w:fldChar w:fldCharType="end"/>
        </w:r>
      </w:hyperlink>
    </w:p>
    <w:p w14:paraId="6B409E78" w14:textId="7E7D2BBC" w:rsidR="00845F87" w:rsidRDefault="00845F87">
      <w:pPr>
        <w:pStyle w:val="TOC2"/>
        <w:tabs>
          <w:tab w:val="right" w:leader="dot" w:pos="9954"/>
        </w:tabs>
        <w:rPr>
          <w:rFonts w:asciiTheme="minorHAnsi" w:eastAsiaTheme="minorEastAsia" w:hAnsiTheme="minorHAnsi" w:cstheme="minorBidi"/>
          <w:noProof/>
          <w:lang w:bidi="ar-SA"/>
        </w:rPr>
      </w:pPr>
      <w:hyperlink w:anchor="_Toc96605383" w:history="1">
        <w:r w:rsidRPr="00F6319B">
          <w:rPr>
            <w:rStyle w:val="Hyperlink"/>
            <w:noProof/>
          </w:rPr>
          <w:t>How big is the M 4K25 RGB and how does it compare in size to similar competitive products?</w:t>
        </w:r>
        <w:r>
          <w:rPr>
            <w:noProof/>
            <w:webHidden/>
          </w:rPr>
          <w:tab/>
        </w:r>
        <w:r>
          <w:rPr>
            <w:noProof/>
            <w:webHidden/>
          </w:rPr>
          <w:fldChar w:fldCharType="begin"/>
        </w:r>
        <w:r>
          <w:rPr>
            <w:noProof/>
            <w:webHidden/>
          </w:rPr>
          <w:instrText xml:space="preserve"> PAGEREF _Toc96605383 \h </w:instrText>
        </w:r>
        <w:r>
          <w:rPr>
            <w:noProof/>
            <w:webHidden/>
          </w:rPr>
        </w:r>
        <w:r>
          <w:rPr>
            <w:noProof/>
            <w:webHidden/>
          </w:rPr>
          <w:fldChar w:fldCharType="separate"/>
        </w:r>
        <w:r w:rsidR="003F06F5">
          <w:rPr>
            <w:noProof/>
            <w:webHidden/>
          </w:rPr>
          <w:t>9</w:t>
        </w:r>
        <w:r>
          <w:rPr>
            <w:noProof/>
            <w:webHidden/>
          </w:rPr>
          <w:fldChar w:fldCharType="end"/>
        </w:r>
      </w:hyperlink>
    </w:p>
    <w:p w14:paraId="290C4673" w14:textId="64047AD9" w:rsidR="00845F87" w:rsidRDefault="00845F87">
      <w:pPr>
        <w:pStyle w:val="TOC2"/>
        <w:tabs>
          <w:tab w:val="right" w:leader="dot" w:pos="9954"/>
        </w:tabs>
        <w:rPr>
          <w:rFonts w:asciiTheme="minorHAnsi" w:eastAsiaTheme="minorEastAsia" w:hAnsiTheme="minorHAnsi" w:cstheme="minorBidi"/>
          <w:noProof/>
          <w:lang w:bidi="ar-SA"/>
        </w:rPr>
      </w:pPr>
      <w:hyperlink w:anchor="_Toc96605384" w:history="1">
        <w:r w:rsidRPr="00F6319B">
          <w:rPr>
            <w:rStyle w:val="Hyperlink"/>
            <w:noProof/>
          </w:rPr>
          <w:t>Which Christie software tools are compatible with the M 4K25 RGB?</w:t>
        </w:r>
        <w:r>
          <w:rPr>
            <w:noProof/>
            <w:webHidden/>
          </w:rPr>
          <w:tab/>
        </w:r>
        <w:r>
          <w:rPr>
            <w:noProof/>
            <w:webHidden/>
          </w:rPr>
          <w:fldChar w:fldCharType="begin"/>
        </w:r>
        <w:r>
          <w:rPr>
            <w:noProof/>
            <w:webHidden/>
          </w:rPr>
          <w:instrText xml:space="preserve"> PAGEREF _Toc96605384 \h </w:instrText>
        </w:r>
        <w:r>
          <w:rPr>
            <w:noProof/>
            <w:webHidden/>
          </w:rPr>
        </w:r>
        <w:r>
          <w:rPr>
            <w:noProof/>
            <w:webHidden/>
          </w:rPr>
          <w:fldChar w:fldCharType="separate"/>
        </w:r>
        <w:r w:rsidR="003F06F5">
          <w:rPr>
            <w:noProof/>
            <w:webHidden/>
          </w:rPr>
          <w:t>10</w:t>
        </w:r>
        <w:r>
          <w:rPr>
            <w:noProof/>
            <w:webHidden/>
          </w:rPr>
          <w:fldChar w:fldCharType="end"/>
        </w:r>
      </w:hyperlink>
    </w:p>
    <w:p w14:paraId="56F77022" w14:textId="152545E3" w:rsidR="00845F87" w:rsidRDefault="00845F87">
      <w:pPr>
        <w:pStyle w:val="TOC2"/>
        <w:tabs>
          <w:tab w:val="right" w:leader="dot" w:pos="9954"/>
        </w:tabs>
        <w:rPr>
          <w:rFonts w:asciiTheme="minorHAnsi" w:eastAsiaTheme="minorEastAsia" w:hAnsiTheme="minorHAnsi" w:cstheme="minorBidi"/>
          <w:noProof/>
          <w:lang w:bidi="ar-SA"/>
        </w:rPr>
      </w:pPr>
      <w:hyperlink w:anchor="_Toc96605385" w:history="1">
        <w:r w:rsidRPr="00F6319B">
          <w:rPr>
            <w:rStyle w:val="Hyperlink"/>
            <w:noProof/>
          </w:rPr>
          <w:t>Is the light source field-replaceable?</w:t>
        </w:r>
        <w:r>
          <w:rPr>
            <w:noProof/>
            <w:webHidden/>
          </w:rPr>
          <w:tab/>
        </w:r>
        <w:r>
          <w:rPr>
            <w:noProof/>
            <w:webHidden/>
          </w:rPr>
          <w:fldChar w:fldCharType="begin"/>
        </w:r>
        <w:r>
          <w:rPr>
            <w:noProof/>
            <w:webHidden/>
          </w:rPr>
          <w:instrText xml:space="preserve"> PAGEREF _Toc96605385 \h </w:instrText>
        </w:r>
        <w:r>
          <w:rPr>
            <w:noProof/>
            <w:webHidden/>
          </w:rPr>
        </w:r>
        <w:r>
          <w:rPr>
            <w:noProof/>
            <w:webHidden/>
          </w:rPr>
          <w:fldChar w:fldCharType="separate"/>
        </w:r>
        <w:r w:rsidR="003F06F5">
          <w:rPr>
            <w:noProof/>
            <w:webHidden/>
          </w:rPr>
          <w:t>10</w:t>
        </w:r>
        <w:r>
          <w:rPr>
            <w:noProof/>
            <w:webHidden/>
          </w:rPr>
          <w:fldChar w:fldCharType="end"/>
        </w:r>
      </w:hyperlink>
    </w:p>
    <w:p w14:paraId="6D95B7B1" w14:textId="068714B2" w:rsidR="00845F87" w:rsidRDefault="00845F87">
      <w:pPr>
        <w:pStyle w:val="TOC2"/>
        <w:tabs>
          <w:tab w:val="right" w:leader="dot" w:pos="9954"/>
        </w:tabs>
        <w:rPr>
          <w:rFonts w:asciiTheme="minorHAnsi" w:eastAsiaTheme="minorEastAsia" w:hAnsiTheme="minorHAnsi" w:cstheme="minorBidi"/>
          <w:noProof/>
          <w:lang w:bidi="ar-SA"/>
        </w:rPr>
      </w:pPr>
      <w:hyperlink w:anchor="_Toc96605386" w:history="1">
        <w:r w:rsidRPr="00F6319B">
          <w:rPr>
            <w:rStyle w:val="Hyperlink"/>
            <w:noProof/>
          </w:rPr>
          <w:t>Which power cord comes with the M 4K25 RGB?</w:t>
        </w:r>
        <w:r>
          <w:rPr>
            <w:noProof/>
            <w:webHidden/>
          </w:rPr>
          <w:tab/>
        </w:r>
        <w:r>
          <w:rPr>
            <w:noProof/>
            <w:webHidden/>
          </w:rPr>
          <w:fldChar w:fldCharType="begin"/>
        </w:r>
        <w:r>
          <w:rPr>
            <w:noProof/>
            <w:webHidden/>
          </w:rPr>
          <w:instrText xml:space="preserve"> PAGEREF _Toc96605386 \h </w:instrText>
        </w:r>
        <w:r>
          <w:rPr>
            <w:noProof/>
            <w:webHidden/>
          </w:rPr>
        </w:r>
        <w:r>
          <w:rPr>
            <w:noProof/>
            <w:webHidden/>
          </w:rPr>
          <w:fldChar w:fldCharType="separate"/>
        </w:r>
        <w:r w:rsidR="003F06F5">
          <w:rPr>
            <w:noProof/>
            <w:webHidden/>
          </w:rPr>
          <w:t>10</w:t>
        </w:r>
        <w:r>
          <w:rPr>
            <w:noProof/>
            <w:webHidden/>
          </w:rPr>
          <w:fldChar w:fldCharType="end"/>
        </w:r>
      </w:hyperlink>
    </w:p>
    <w:p w14:paraId="16601DC5" w14:textId="23B4FE5C" w:rsidR="005E6873" w:rsidRPr="00697DF1" w:rsidRDefault="002273B8" w:rsidP="00DE6965">
      <w:pPr>
        <w:pStyle w:val="Heading1"/>
        <w:ind w:right="168"/>
        <w:rPr>
          <w:b w:val="0"/>
          <w:bCs w:val="0"/>
          <w:color w:val="B6006A"/>
          <w:spacing w:val="-7"/>
          <w:w w:val="105"/>
        </w:rPr>
      </w:pPr>
      <w:r w:rsidRPr="00697DF1">
        <w:rPr>
          <w:rFonts w:eastAsia="Avenir Next Cyr Light" w:cs="Avenir Next Cyr Light"/>
          <w:b w:val="0"/>
          <w:bCs w:val="0"/>
          <w:color w:val="B6006A"/>
          <w:spacing w:val="-7"/>
          <w:w w:val="105"/>
          <w:sz w:val="22"/>
          <w:szCs w:val="22"/>
        </w:rPr>
        <w:fldChar w:fldCharType="end"/>
      </w:r>
      <w:r w:rsidRPr="00697DF1">
        <w:rPr>
          <w:color w:val="B6006A"/>
          <w:spacing w:val="-7"/>
          <w:w w:val="105"/>
        </w:rPr>
        <w:br w:type="page"/>
      </w:r>
      <w:bookmarkStart w:id="7" w:name="_Toc96605356"/>
      <w:r w:rsidR="005E6873" w:rsidRPr="00697DF1">
        <w:lastRenderedPageBreak/>
        <w:t>FAQ</w:t>
      </w:r>
      <w:bookmarkEnd w:id="7"/>
    </w:p>
    <w:p w14:paraId="74A0FC9F" w14:textId="2D441397" w:rsidR="00EE0091" w:rsidRPr="00697DF1" w:rsidRDefault="00EE0091" w:rsidP="00A2081F">
      <w:pPr>
        <w:spacing w:before="120" w:after="120"/>
        <w:ind w:right="173"/>
        <w:outlineLvl w:val="1"/>
        <w:rPr>
          <w:rFonts w:ascii="Avenir Next Cyr" w:hAnsi="Avenir Next Cyr"/>
          <w:b/>
          <w:bCs/>
        </w:rPr>
      </w:pPr>
      <w:r w:rsidRPr="00697DF1">
        <w:rPr>
          <w:rFonts w:ascii="Avenir Next Cyr" w:hAnsi="Avenir Next Cyr"/>
        </w:rPr>
        <w:t>Here are the most-asked questions about the Christie® M 4K25 RGB pure laser projector.</w:t>
      </w:r>
    </w:p>
    <w:p w14:paraId="38505894" w14:textId="77777777" w:rsidR="009F7A3E" w:rsidRPr="00882DC9" w:rsidRDefault="009F7A3E" w:rsidP="00882DC9">
      <w:pPr>
        <w:pStyle w:val="Heading3"/>
      </w:pPr>
      <w:bookmarkStart w:id="8" w:name="_Toc96429725"/>
      <w:bookmarkStart w:id="9" w:name="_Toc96605357"/>
      <w:r w:rsidRPr="00882DC9">
        <w:t>Why do I need RGB pure laser illumination technology?</w:t>
      </w:r>
      <w:bookmarkEnd w:id="8"/>
      <w:bookmarkEnd w:id="9"/>
    </w:p>
    <w:p w14:paraId="3EF5181D" w14:textId="77777777" w:rsidR="007F6141" w:rsidRPr="00012242" w:rsidRDefault="007F6141" w:rsidP="000A575D">
      <w:pPr>
        <w:pStyle w:val="BodyText"/>
        <w:spacing w:before="120" w:after="120"/>
        <w:ind w:right="173"/>
        <w:rPr>
          <w:rFonts w:ascii="Avenir Next Cyr" w:hAnsi="Avenir Next Cyr" w:cstheme="minorHAnsi"/>
          <w:sz w:val="20"/>
          <w:szCs w:val="20"/>
        </w:rPr>
      </w:pPr>
      <w:r w:rsidRPr="00012242">
        <w:rPr>
          <w:rFonts w:ascii="Avenir Next Cyr" w:hAnsi="Avenir Next Cyr" w:cstheme="minorHAnsi"/>
          <w:sz w:val="20"/>
          <w:szCs w:val="20"/>
        </w:rPr>
        <w:t xml:space="preserve">Solid-state RGB pure laser illumination technology gives you key performance advantages over laser phosphor illumination technology and provides a better experience for end-users. Two key performance advantages of RGB pure laser are expansive color volume and longer illumination performance life. With these advantages in mind, we continue to develop and enhance our RGB pure laser technology. </w:t>
      </w:r>
    </w:p>
    <w:p w14:paraId="6D015D13" w14:textId="751A7A8C" w:rsidR="00561B31" w:rsidRPr="00012242" w:rsidRDefault="007F6141" w:rsidP="000A575D">
      <w:pPr>
        <w:pStyle w:val="BodyText"/>
        <w:spacing w:before="120" w:after="120"/>
        <w:ind w:right="173"/>
        <w:rPr>
          <w:rFonts w:ascii="Avenir Next Cyr" w:hAnsi="Avenir Next Cyr" w:cstheme="minorHAnsi"/>
          <w:sz w:val="20"/>
          <w:szCs w:val="20"/>
        </w:rPr>
      </w:pPr>
      <w:r w:rsidRPr="00012242">
        <w:rPr>
          <w:rFonts w:ascii="Avenir Next Cyr" w:hAnsi="Avenir Next Cyr" w:cstheme="minorHAnsi"/>
          <w:sz w:val="20"/>
          <w:szCs w:val="20"/>
        </w:rPr>
        <w:t>Since 2013, we’ve innovated and manufactured RGB pure laser 3DLP®</w:t>
      </w:r>
      <w:r w:rsidR="0073524C" w:rsidRPr="00012242">
        <w:rPr>
          <w:rFonts w:ascii="Avenir Next Cyr" w:hAnsi="Avenir Next Cyr" w:cstheme="minorHAnsi"/>
          <w:sz w:val="20"/>
          <w:szCs w:val="20"/>
        </w:rPr>
        <w:t xml:space="preserve"> </w:t>
      </w:r>
      <w:r w:rsidRPr="00012242">
        <w:rPr>
          <w:rFonts w:ascii="Avenir Next Cyr" w:hAnsi="Avenir Next Cyr" w:cstheme="minorHAnsi"/>
          <w:sz w:val="20"/>
          <w:szCs w:val="20"/>
        </w:rPr>
        <w:t xml:space="preserve">projectors and the M 4K25 RGB is our latest cutting-edge product platform in this category. We innovate and create advanced capabilities and features to meet demanding customer needs that future-proof your investment. </w:t>
      </w:r>
    </w:p>
    <w:p w14:paraId="079583F1" w14:textId="77777777" w:rsidR="000916A8" w:rsidRPr="00697DF1" w:rsidRDefault="000916A8" w:rsidP="00882DC9">
      <w:pPr>
        <w:pStyle w:val="Heading3"/>
      </w:pPr>
      <w:bookmarkStart w:id="10" w:name="_Toc96429726"/>
      <w:bookmarkStart w:id="11" w:name="_Toc96605358"/>
      <w:r w:rsidRPr="00697DF1">
        <w:t>Why do I want the Christie M 4K25 RGB projector?</w:t>
      </w:r>
      <w:bookmarkEnd w:id="10"/>
      <w:bookmarkEnd w:id="11"/>
    </w:p>
    <w:p w14:paraId="06E0D890" w14:textId="77777777" w:rsidR="00293541" w:rsidRPr="00882DC9" w:rsidRDefault="00293541" w:rsidP="00293541">
      <w:pPr>
        <w:spacing w:before="120" w:after="120"/>
        <w:rPr>
          <w:rFonts w:ascii="Avenir Next Cyr" w:hAnsi="Avenir Next Cyr" w:cstheme="minorHAnsi"/>
          <w:sz w:val="20"/>
          <w:szCs w:val="20"/>
        </w:rPr>
      </w:pPr>
      <w:r w:rsidRPr="00882DC9">
        <w:rPr>
          <w:rFonts w:ascii="Avenir Next Cyr" w:hAnsi="Avenir Next Cyr" w:cstheme="minorHAnsi"/>
          <w:sz w:val="20"/>
          <w:szCs w:val="20"/>
        </w:rPr>
        <w:t xml:space="preserve">The new Christie M 4K25 RGB is the smallest, lightest, quietest, all-in-one (no external chillers) RGB pure laser 3DLP® projector on the market. Its compact platform is an all-new design and the successor to our original M Series. Launched in 2008, the M Series met the demanding needs of a variety of projection applications and earned the distinction of being an “industry workhorse”. </w:t>
      </w:r>
    </w:p>
    <w:p w14:paraId="35BACA97" w14:textId="0F512762" w:rsidR="00561B31" w:rsidRPr="00882DC9" w:rsidRDefault="00293541" w:rsidP="001A4C37">
      <w:pPr>
        <w:pStyle w:val="BodyText"/>
        <w:spacing w:before="120" w:after="120"/>
        <w:ind w:right="173"/>
        <w:rPr>
          <w:rFonts w:ascii="Avenir Next Cyr" w:hAnsi="Avenir Next Cyr" w:cstheme="minorHAnsi"/>
          <w:sz w:val="20"/>
          <w:szCs w:val="20"/>
        </w:rPr>
      </w:pPr>
      <w:r w:rsidRPr="00882DC9">
        <w:rPr>
          <w:rFonts w:ascii="Avenir Next Cyr" w:hAnsi="Avenir Next Cyr" w:cstheme="minorHAnsi"/>
          <w:sz w:val="20"/>
          <w:szCs w:val="20"/>
        </w:rPr>
        <w:t xml:space="preserve">The new M 4K25 RGB improves on this iconic projector series. Its small size, low weight, incredible color reproduction, long lifespan, higher-brightness and contrast, low audible noise, next-gen TruLife+™ electronics, omnidirectional ability, and a wide range of lenses, unite to create powerful performance capabilities that will surprise the heck out of you! </w:t>
      </w:r>
    </w:p>
    <w:p w14:paraId="4FC45610" w14:textId="77777777" w:rsidR="00E12F61" w:rsidRPr="00697DF1" w:rsidRDefault="00E12F61" w:rsidP="00882DC9">
      <w:pPr>
        <w:pStyle w:val="Heading3"/>
      </w:pPr>
      <w:bookmarkStart w:id="12" w:name="_Toc96605359"/>
      <w:r w:rsidRPr="00697DF1">
        <w:t>Which applications and markets are the M 4K25 RGB designed for?</w:t>
      </w:r>
      <w:bookmarkEnd w:id="12"/>
    </w:p>
    <w:p w14:paraId="77C170D1" w14:textId="77777777" w:rsidR="00E12F61" w:rsidRPr="00882DC9" w:rsidRDefault="00E12F61" w:rsidP="00E12F61">
      <w:pPr>
        <w:pStyle w:val="BodyText"/>
        <w:spacing w:before="120" w:after="120"/>
        <w:ind w:right="168"/>
        <w:rPr>
          <w:rFonts w:ascii="Avenir Next Cyr" w:hAnsi="Avenir Next Cyr" w:cstheme="minorHAnsi"/>
          <w:sz w:val="20"/>
          <w:szCs w:val="20"/>
        </w:rPr>
      </w:pPr>
      <w:r w:rsidRPr="00882DC9">
        <w:rPr>
          <w:rFonts w:ascii="Avenir Next Cyr" w:hAnsi="Avenir Next Cyr" w:cstheme="minorHAnsi"/>
          <w:sz w:val="20"/>
          <w:szCs w:val="20"/>
        </w:rPr>
        <w:t xml:space="preserve">While just about any application can benefit from more than twice the color the M 4K25 RGB provides compared to a Rec. 709 projector and the extended illumination performance of RGB </w:t>
      </w:r>
      <w:r w:rsidRPr="00882DC9">
        <w:rPr>
          <w:rFonts w:ascii="Avenir Next Cyr" w:hAnsi="Avenir Next Cyr" w:cstheme="minorHAnsi"/>
          <w:spacing w:val="-3"/>
          <w:sz w:val="20"/>
          <w:szCs w:val="20"/>
        </w:rPr>
        <w:t>pure laser, i</w:t>
      </w:r>
      <w:r w:rsidRPr="00882DC9">
        <w:rPr>
          <w:rFonts w:ascii="Avenir Next Cyr" w:hAnsi="Avenir Next Cyr" w:cstheme="minorHAnsi"/>
          <w:sz w:val="20"/>
          <w:szCs w:val="20"/>
        </w:rPr>
        <w:t>t’s an ideal fit for the following applications:</w:t>
      </w:r>
    </w:p>
    <w:p w14:paraId="5E01DD62" w14:textId="77777777" w:rsidR="001857CB" w:rsidRPr="00882DC9" w:rsidRDefault="001857CB" w:rsidP="00F06F04">
      <w:pPr>
        <w:pStyle w:val="BodyText"/>
        <w:ind w:right="168"/>
        <w:rPr>
          <w:rFonts w:ascii="Avenir Next Cyr" w:hAnsi="Avenir Next Cyr"/>
          <w:spacing w:val="-3"/>
          <w:sz w:val="20"/>
          <w:szCs w:val="20"/>
        </w:rPr>
        <w:sectPr w:rsidR="001857CB" w:rsidRPr="00882DC9" w:rsidSect="007E5BF7">
          <w:footerReference w:type="default" r:id="rId9"/>
          <w:pgSz w:w="12240" w:h="15840"/>
          <w:pgMar w:top="1699" w:right="1138" w:bottom="1699" w:left="1138" w:header="720" w:footer="720" w:gutter="0"/>
          <w:cols w:space="720"/>
          <w:docGrid w:linePitch="299"/>
        </w:sectPr>
      </w:pPr>
    </w:p>
    <w:p w14:paraId="0891AF2D" w14:textId="77777777" w:rsidR="00E12F61" w:rsidRPr="00882DC9" w:rsidRDefault="00E12F61" w:rsidP="00F937CD">
      <w:pPr>
        <w:pStyle w:val="BulletPoint2Column"/>
      </w:pPr>
      <w:r w:rsidRPr="00882DC9">
        <w:t>Theme parks and attractions</w:t>
      </w:r>
    </w:p>
    <w:p w14:paraId="297189C7" w14:textId="77777777" w:rsidR="00E12F61" w:rsidRPr="00882DC9" w:rsidRDefault="00E12F61" w:rsidP="00F937CD">
      <w:pPr>
        <w:pStyle w:val="BulletPoint2Column"/>
      </w:pPr>
      <w:r w:rsidRPr="00882DC9">
        <w:t>Rental and staging</w:t>
      </w:r>
    </w:p>
    <w:p w14:paraId="5D732FED" w14:textId="77777777" w:rsidR="00E12F61" w:rsidRPr="00882DC9" w:rsidRDefault="00E12F61" w:rsidP="00F937CD">
      <w:pPr>
        <w:pStyle w:val="BulletPoint2Column"/>
      </w:pPr>
      <w:r w:rsidRPr="00882DC9">
        <w:t>Projection mapping</w:t>
      </w:r>
    </w:p>
    <w:p w14:paraId="5844DC06" w14:textId="006C3A3E" w:rsidR="00181E8E" w:rsidRPr="00882DC9" w:rsidRDefault="00E12F61" w:rsidP="00F937CD">
      <w:pPr>
        <w:pStyle w:val="BulletPoint2Column"/>
      </w:pPr>
      <w:r w:rsidRPr="00882DC9">
        <w:t>Large-scale events</w:t>
      </w:r>
    </w:p>
    <w:p w14:paraId="0405AAA7" w14:textId="77777777" w:rsidR="00E12F61" w:rsidRPr="00882DC9" w:rsidRDefault="00E12F61" w:rsidP="00F937CD">
      <w:pPr>
        <w:pStyle w:val="BulletPoint2Column"/>
      </w:pPr>
      <w:r w:rsidRPr="00882DC9">
        <w:t>Planetariums and domes</w:t>
      </w:r>
    </w:p>
    <w:p w14:paraId="346AA013" w14:textId="77777777" w:rsidR="00E12F61" w:rsidRPr="00882DC9" w:rsidRDefault="00E12F61" w:rsidP="00F937CD">
      <w:pPr>
        <w:pStyle w:val="BulletPoint2Column"/>
      </w:pPr>
      <w:r w:rsidRPr="00882DC9">
        <w:t>Large-screen venues</w:t>
      </w:r>
    </w:p>
    <w:p w14:paraId="6C411797" w14:textId="278E45E8" w:rsidR="00A6214E" w:rsidRPr="00697DF1" w:rsidRDefault="00E12F61" w:rsidP="00F937CD">
      <w:pPr>
        <w:pStyle w:val="BulletPoint2Column"/>
        <w:sectPr w:rsidR="00A6214E" w:rsidRPr="00697DF1" w:rsidSect="007E5BF7">
          <w:type w:val="continuous"/>
          <w:pgSz w:w="12240" w:h="15840"/>
          <w:pgMar w:top="1699" w:right="1138" w:bottom="1699" w:left="1138" w:header="567" w:footer="567" w:gutter="0"/>
          <w:cols w:num="2" w:space="720"/>
          <w:docGrid w:linePitch="299"/>
        </w:sectPr>
      </w:pPr>
      <w:r w:rsidRPr="00882DC9">
        <w:t>Sports venue</w:t>
      </w:r>
      <w:bookmarkStart w:id="13" w:name="_Toc96429728"/>
      <w:r w:rsidR="001A08C5" w:rsidRPr="00882DC9">
        <w:t>s</w:t>
      </w:r>
    </w:p>
    <w:p w14:paraId="77EDE08F" w14:textId="72F1C33C" w:rsidR="00551FB5" w:rsidRPr="00697DF1" w:rsidRDefault="006D3C20" w:rsidP="00882DC9">
      <w:pPr>
        <w:pStyle w:val="Heading3"/>
      </w:pPr>
      <w:bookmarkStart w:id="14" w:name="_Toc96605360"/>
      <w:r w:rsidRPr="00697DF1">
        <w:t>How many models / part numbers are available in the M 4K Series?</w:t>
      </w:r>
      <w:bookmarkEnd w:id="13"/>
      <w:bookmarkEnd w:id="14"/>
    </w:p>
    <w:p w14:paraId="22D5E7D3" w14:textId="77777777" w:rsidR="00DC42F3" w:rsidRPr="00882DC9" w:rsidRDefault="00DC42F3" w:rsidP="00F4447D">
      <w:pPr>
        <w:pStyle w:val="BodyText"/>
        <w:spacing w:before="120" w:after="120"/>
        <w:ind w:right="168"/>
        <w:rPr>
          <w:rFonts w:ascii="Avenir Next Cyr" w:hAnsi="Avenir Next Cyr" w:cstheme="minorHAnsi"/>
          <w:spacing w:val="-3"/>
          <w:sz w:val="20"/>
          <w:szCs w:val="20"/>
        </w:rPr>
      </w:pPr>
      <w:r w:rsidRPr="00882DC9">
        <w:rPr>
          <w:rFonts w:ascii="Avenir Next Cyr" w:hAnsi="Avenir Next Cyr" w:cstheme="minorHAnsi"/>
          <w:sz w:val="20"/>
          <w:szCs w:val="20"/>
        </w:rPr>
        <w:t>Currently, there are 2 models available:</w:t>
      </w:r>
    </w:p>
    <w:p w14:paraId="032B5E7A" w14:textId="77777777" w:rsidR="00DC42F3" w:rsidRPr="00882DC9" w:rsidRDefault="00DC42F3" w:rsidP="00F937CD">
      <w:pPr>
        <w:pStyle w:val="BulletPoint2Column"/>
      </w:pPr>
      <w:r w:rsidRPr="00882DC9">
        <w:t>M 4K25 RGB – 163-044109-XX</w:t>
      </w:r>
    </w:p>
    <w:p w14:paraId="27F00450" w14:textId="1FF5324D" w:rsidR="008C556E" w:rsidRPr="00882DC9" w:rsidRDefault="00DC42F3" w:rsidP="00F937CD">
      <w:pPr>
        <w:pStyle w:val="BulletPoint2Column"/>
      </w:pPr>
      <w:r w:rsidRPr="00882DC9">
        <w:t>M 4K25 RGB (TAA-compliant) – 163-037101-XX</w:t>
      </w:r>
      <w:bookmarkStart w:id="15" w:name="_Toc96429729"/>
    </w:p>
    <w:p w14:paraId="4CF873D9" w14:textId="48315754" w:rsidR="007D630D" w:rsidRPr="00697DF1" w:rsidRDefault="007D630D" w:rsidP="00882DC9">
      <w:pPr>
        <w:pStyle w:val="Heading3"/>
      </w:pPr>
      <w:bookmarkStart w:id="16" w:name="_Toc96605361"/>
      <w:r w:rsidRPr="00697DF1">
        <w:t>What are the advantages of RGB pure laser projection compared to laser phosphor?</w:t>
      </w:r>
      <w:bookmarkEnd w:id="15"/>
      <w:bookmarkEnd w:id="16"/>
    </w:p>
    <w:p w14:paraId="322AC21C" w14:textId="77777777" w:rsidR="001A0504" w:rsidRPr="00882DC9" w:rsidRDefault="001A0504" w:rsidP="00F4447D">
      <w:pPr>
        <w:pStyle w:val="BodyText"/>
        <w:spacing w:before="120" w:after="120"/>
        <w:rPr>
          <w:rFonts w:ascii="Avenir Next Cyr" w:hAnsi="Avenir Next Cyr" w:cstheme="minorHAnsi"/>
          <w:b/>
          <w:color w:val="00AB4E"/>
          <w:sz w:val="20"/>
          <w:szCs w:val="20"/>
        </w:rPr>
      </w:pPr>
      <w:r w:rsidRPr="00882DC9">
        <w:rPr>
          <w:rFonts w:ascii="Avenir Next Cyr" w:hAnsi="Avenir Next Cyr" w:cstheme="minorHAnsi"/>
          <w:b/>
          <w:color w:val="00AB4E"/>
          <w:sz w:val="20"/>
          <w:szCs w:val="20"/>
        </w:rPr>
        <w:t>Color reproduction</w:t>
      </w:r>
    </w:p>
    <w:p w14:paraId="2D6568F1" w14:textId="77777777" w:rsidR="001A0504" w:rsidRPr="00882DC9" w:rsidRDefault="001A0504" w:rsidP="00F4447D">
      <w:pPr>
        <w:pStyle w:val="BodyText"/>
        <w:spacing w:before="120" w:after="120"/>
        <w:rPr>
          <w:rFonts w:ascii="Avenir Next Cyr" w:hAnsi="Avenir Next Cyr" w:cstheme="minorHAnsi"/>
          <w:sz w:val="20"/>
          <w:szCs w:val="20"/>
        </w:rPr>
      </w:pPr>
      <w:r w:rsidRPr="00882DC9">
        <w:rPr>
          <w:rFonts w:ascii="Avenir Next Cyr" w:hAnsi="Avenir Next Cyr" w:cstheme="minorHAnsi"/>
          <w:sz w:val="20"/>
          <w:szCs w:val="20"/>
        </w:rPr>
        <w:t xml:space="preserve">The M 4K25 RGB reproduces an exceptionally wide color gamut, achieving ~98% of the Rec. 2020 color space, more than twice the color volume of Rec. 709 that most laser phosphor projectors produce. Our all-in-one pure RGB projection technology also significantly improves the performance of Rec. 709 content, giving RGB pure laser projection the ability to display visuals in a rich, vibrant, and true-to-life way that enhances the audience’s experience. </w:t>
      </w:r>
    </w:p>
    <w:p w14:paraId="2677A4F1" w14:textId="77777777" w:rsidR="001A0504" w:rsidRPr="00882DC9" w:rsidRDefault="001A0504" w:rsidP="00F4447D">
      <w:pPr>
        <w:pStyle w:val="BodyText"/>
        <w:spacing w:before="120" w:after="120"/>
        <w:rPr>
          <w:rFonts w:ascii="Avenir Next Cyr" w:hAnsi="Avenir Next Cyr" w:cstheme="minorHAnsi"/>
          <w:b/>
          <w:color w:val="00AB4E"/>
          <w:sz w:val="20"/>
          <w:szCs w:val="20"/>
        </w:rPr>
      </w:pPr>
      <w:r w:rsidRPr="00882DC9">
        <w:rPr>
          <w:rFonts w:ascii="Avenir Next Cyr" w:hAnsi="Avenir Next Cyr" w:cstheme="minorHAnsi"/>
          <w:b/>
          <w:color w:val="00AB4E"/>
          <w:sz w:val="20"/>
          <w:szCs w:val="20"/>
        </w:rPr>
        <w:lastRenderedPageBreak/>
        <w:t>Illumination performance</w:t>
      </w:r>
    </w:p>
    <w:p w14:paraId="56FF7EA7" w14:textId="77777777" w:rsidR="001A0504" w:rsidRPr="00882DC9" w:rsidRDefault="001A0504" w:rsidP="00F4447D">
      <w:pPr>
        <w:pStyle w:val="BodyText"/>
        <w:spacing w:before="120" w:after="120"/>
        <w:rPr>
          <w:rFonts w:ascii="Avenir Next Cyr" w:hAnsi="Avenir Next Cyr" w:cstheme="minorHAnsi"/>
          <w:sz w:val="20"/>
          <w:szCs w:val="20"/>
        </w:rPr>
      </w:pPr>
      <w:r w:rsidRPr="00882DC9">
        <w:rPr>
          <w:rFonts w:ascii="Avenir Next Cyr" w:hAnsi="Avenir Next Cyr" w:cstheme="minorHAnsi"/>
          <w:sz w:val="20"/>
          <w:szCs w:val="20"/>
        </w:rPr>
        <w:t>RGB pure laser technology has a longer illumination performance. The M 4K25 RGB operates at up to 25,000 hours (to 50% brightness), while laser phosphor projectors can last up to 20,000 hours (to 50% brightness). When operated on 100-120 VAC or at half-power when new, the M 4K25 RGB projector can maintain that illumination level for up to 50,000 hours before there’s any degradation in illumination power.</w:t>
      </w:r>
    </w:p>
    <w:p w14:paraId="22AAA2FD" w14:textId="77777777" w:rsidR="001A0504" w:rsidRPr="00882DC9" w:rsidRDefault="001A0504" w:rsidP="00F4447D">
      <w:pPr>
        <w:pStyle w:val="BodyText"/>
        <w:spacing w:before="120" w:after="120"/>
        <w:rPr>
          <w:rFonts w:ascii="Avenir Next Cyr" w:hAnsi="Avenir Next Cyr" w:cstheme="minorHAnsi"/>
          <w:b/>
          <w:bCs/>
          <w:color w:val="00AB4E"/>
          <w:sz w:val="20"/>
          <w:szCs w:val="20"/>
        </w:rPr>
      </w:pPr>
      <w:r w:rsidRPr="00882DC9">
        <w:rPr>
          <w:rFonts w:ascii="Avenir Next Cyr" w:hAnsi="Avenir Next Cyr" w:cstheme="minorHAnsi"/>
          <w:b/>
          <w:bCs/>
          <w:color w:val="00AB4E"/>
          <w:sz w:val="20"/>
          <w:szCs w:val="20"/>
        </w:rPr>
        <w:t xml:space="preserve">Color and </w:t>
      </w:r>
      <w:bookmarkStart w:id="17" w:name="_Int_53RPlJ2w"/>
      <w:r w:rsidRPr="00882DC9">
        <w:rPr>
          <w:rFonts w:ascii="Avenir Next Cyr" w:hAnsi="Avenir Next Cyr" w:cstheme="minorHAnsi"/>
          <w:b/>
          <w:bCs/>
          <w:color w:val="00AB4E"/>
          <w:sz w:val="20"/>
          <w:szCs w:val="20"/>
        </w:rPr>
        <w:t>brightness stability</w:t>
      </w:r>
      <w:bookmarkEnd w:id="17"/>
    </w:p>
    <w:p w14:paraId="073B80FB" w14:textId="77777777" w:rsidR="001A0504" w:rsidRPr="00882DC9" w:rsidRDefault="001A0504" w:rsidP="00F4447D">
      <w:pPr>
        <w:pStyle w:val="BodyText"/>
        <w:spacing w:before="120" w:after="120"/>
        <w:rPr>
          <w:rFonts w:ascii="Avenir Next Cyr" w:hAnsi="Avenir Next Cyr" w:cstheme="minorHAnsi"/>
          <w:sz w:val="20"/>
          <w:szCs w:val="20"/>
        </w:rPr>
      </w:pPr>
      <w:r w:rsidRPr="00882DC9">
        <w:rPr>
          <w:rFonts w:ascii="Avenir Next Cyr" w:hAnsi="Avenir Next Cyr" w:cstheme="minorHAnsi"/>
          <w:sz w:val="20"/>
          <w:szCs w:val="20"/>
        </w:rPr>
        <w:t xml:space="preserve">RGB pure laser provides long-term color and brightness reliability as well as stability. Thanks to </w:t>
      </w:r>
      <w:hyperlink r:id="rId10">
        <w:r w:rsidRPr="00882DC9">
          <w:rPr>
            <w:rStyle w:val="Hyperlink"/>
            <w:rFonts w:ascii="Avenir Next Cyr" w:hAnsi="Avenir Next Cyr" w:cstheme="minorHAnsi"/>
            <w:sz w:val="20"/>
            <w:szCs w:val="20"/>
          </w:rPr>
          <w:t>Christie® LiteLOC™</w:t>
        </w:r>
      </w:hyperlink>
      <w:r w:rsidRPr="00882DC9">
        <w:rPr>
          <w:rFonts w:ascii="Avenir Next Cyr" w:hAnsi="Avenir Next Cyr" w:cstheme="minorHAnsi"/>
          <w:sz w:val="20"/>
          <w:szCs w:val="20"/>
        </w:rPr>
        <w:t> white-point tracking ability, your content can look as good as it did on day-one. Our factory-calibrated LiteLOC automatically maintains brightness and color balance throughout the projector’s operational life in higher ambient temperatures and more humid environments for years of stable, virtually maintenance-free operation.</w:t>
      </w:r>
    </w:p>
    <w:p w14:paraId="10CFD216" w14:textId="77777777" w:rsidR="001A0504" w:rsidRPr="00882DC9" w:rsidRDefault="001A0504" w:rsidP="00F4447D">
      <w:pPr>
        <w:pStyle w:val="BodyText"/>
        <w:spacing w:before="120" w:after="120"/>
        <w:rPr>
          <w:rFonts w:ascii="Avenir Next Cyr" w:hAnsi="Avenir Next Cyr" w:cstheme="minorHAnsi"/>
          <w:b/>
          <w:color w:val="00AB4E"/>
          <w:sz w:val="20"/>
          <w:szCs w:val="20"/>
        </w:rPr>
      </w:pPr>
      <w:r w:rsidRPr="00882DC9">
        <w:rPr>
          <w:rFonts w:ascii="Avenir Next Cyr" w:hAnsi="Avenir Next Cyr" w:cstheme="minorHAnsi"/>
          <w:b/>
          <w:color w:val="00AB4E"/>
          <w:sz w:val="20"/>
          <w:szCs w:val="20"/>
        </w:rPr>
        <w:t xml:space="preserve">Higher perceived brightness </w:t>
      </w:r>
    </w:p>
    <w:p w14:paraId="71883313" w14:textId="77777777" w:rsidR="0076419B" w:rsidRPr="00882DC9" w:rsidRDefault="001A0504" w:rsidP="00F4447D">
      <w:pPr>
        <w:pStyle w:val="BodyText"/>
        <w:spacing w:before="120" w:after="120"/>
        <w:rPr>
          <w:rFonts w:ascii="Avenir Next Cyr" w:hAnsi="Avenir Next Cyr"/>
          <w:sz w:val="20"/>
          <w:szCs w:val="20"/>
        </w:rPr>
      </w:pPr>
      <w:bookmarkStart w:id="18" w:name="_Toc96080660"/>
      <w:r w:rsidRPr="00882DC9">
        <w:rPr>
          <w:rFonts w:ascii="Avenir Next Cyr" w:hAnsi="Avenir Next Cyr" w:cstheme="minorHAnsi"/>
          <w:sz w:val="20"/>
          <w:szCs w:val="20"/>
        </w:rPr>
        <w:t>With RGB pure laser color performance, the larger color volume of the Rec. 2020 color gamut creates an increased perception of brightness</w:t>
      </w:r>
      <w:bookmarkStart w:id="19" w:name="_Toc96429730"/>
      <w:bookmarkEnd w:id="18"/>
    </w:p>
    <w:p w14:paraId="38801929" w14:textId="2725D5CF" w:rsidR="00242EE0" w:rsidRPr="00882DC9" w:rsidRDefault="00242EE0" w:rsidP="00F4447D">
      <w:pPr>
        <w:pStyle w:val="BodyText"/>
        <w:spacing w:before="120" w:after="120"/>
        <w:rPr>
          <w:rFonts w:ascii="Avenir Next Cyr" w:eastAsia="Avenir Next Cyr" w:hAnsi="Avenir Next Cyr" w:cs="Avenir Next Cyr"/>
          <w:b/>
          <w:bCs/>
          <w:color w:val="00AB4E"/>
          <w:sz w:val="24"/>
          <w:szCs w:val="24"/>
        </w:rPr>
      </w:pPr>
      <w:r w:rsidRPr="00882DC9">
        <w:rPr>
          <w:rFonts w:ascii="Avenir Next Cyr" w:eastAsia="Avenir Next Cyr" w:hAnsi="Avenir Next Cyr" w:cs="Avenir Next Cyr"/>
          <w:b/>
          <w:bCs/>
          <w:color w:val="00AB4E"/>
          <w:sz w:val="24"/>
          <w:szCs w:val="24"/>
        </w:rPr>
        <w:t>What is Rec. 2020? And why is the M 4K25’s ability to achieve it an important differentiator?</w:t>
      </w:r>
      <w:bookmarkEnd w:id="19"/>
      <w:r w:rsidRPr="00882DC9">
        <w:rPr>
          <w:rFonts w:ascii="Avenir Next Cyr" w:eastAsia="Avenir Next Cyr" w:hAnsi="Avenir Next Cyr" w:cs="Avenir Next Cyr"/>
          <w:b/>
          <w:bCs/>
          <w:color w:val="00AB4E"/>
          <w:sz w:val="24"/>
          <w:szCs w:val="24"/>
        </w:rPr>
        <w:t xml:space="preserve"> </w:t>
      </w:r>
    </w:p>
    <w:p w14:paraId="3BB51AB9" w14:textId="77777777" w:rsidR="00F76DAF" w:rsidRPr="00882DC9" w:rsidRDefault="00F76DAF" w:rsidP="00F4447D">
      <w:pPr>
        <w:pStyle w:val="BodyText"/>
        <w:spacing w:before="120" w:after="120"/>
        <w:ind w:right="168"/>
        <w:rPr>
          <w:rFonts w:ascii="Avenir Next Cyr" w:hAnsi="Avenir Next Cyr" w:cstheme="minorHAnsi"/>
          <w:sz w:val="20"/>
          <w:szCs w:val="20"/>
        </w:rPr>
      </w:pPr>
      <w:r w:rsidRPr="00882DC9">
        <w:rPr>
          <w:rFonts w:ascii="Avenir Next Cyr" w:hAnsi="Avenir Next Cyr" w:cstheme="minorHAnsi"/>
          <w:sz w:val="20"/>
          <w:szCs w:val="20"/>
        </w:rPr>
        <w:t>Color space refers to the maximum achievable range of real surface color that are now widely recognized standards for color reproduction for various industries and applications. Visually, the CIE 1931 color space chart (below) represents all the colors we can see in the natural world. RGB pure laser is the only projection technology that can achieve the Rec. 2020 gamut, which gives content creators the freedom to reproduce more than twice as many real-world colors as Rec. 709 on-screen and 50% more colors than the DCI-P3 color gamut.</w:t>
      </w:r>
    </w:p>
    <w:p w14:paraId="2691EDE8" w14:textId="0ECE4719" w:rsidR="001A08C5" w:rsidRPr="00882DC9" w:rsidRDefault="00F76DAF" w:rsidP="00F4447D">
      <w:pPr>
        <w:pStyle w:val="BodyText"/>
        <w:spacing w:before="120" w:after="120"/>
        <w:rPr>
          <w:rFonts w:ascii="Avenir Next Cyr" w:hAnsi="Avenir Next Cyr" w:cstheme="minorHAnsi"/>
          <w:b/>
          <w:color w:val="00AB4E"/>
          <w:sz w:val="20"/>
          <w:szCs w:val="20"/>
        </w:rPr>
      </w:pPr>
      <w:r w:rsidRPr="00882DC9">
        <w:rPr>
          <w:rFonts w:ascii="Avenir Next Cyr" w:hAnsi="Avenir Next Cyr" w:cstheme="minorHAnsi"/>
          <w:b/>
          <w:color w:val="00AB4E"/>
          <w:sz w:val="20"/>
          <w:szCs w:val="20"/>
        </w:rPr>
        <w:t>Color comparison</w:t>
      </w:r>
    </w:p>
    <w:p w14:paraId="66E084B0" w14:textId="78418811" w:rsidR="00090CB2" w:rsidRPr="00697DF1" w:rsidRDefault="000672A7">
      <w:pPr>
        <w:rPr>
          <w:rFonts w:ascii="Avenir Next Cyr" w:hAnsi="Avenir Next Cyr"/>
          <w:spacing w:val="-3"/>
          <w:sz w:val="19"/>
          <w:szCs w:val="19"/>
        </w:rPr>
      </w:pPr>
      <w:r w:rsidRPr="00697DF1">
        <w:rPr>
          <w:rFonts w:ascii="Avenir Next Cyr" w:hAnsi="Avenir Next Cyr" w:cstheme="minorHAnsi"/>
          <w:b/>
          <w:bCs/>
          <w:noProof/>
          <w:spacing w:val="-3"/>
        </w:rPr>
        <w:drawing>
          <wp:inline distT="0" distB="0" distL="0" distR="0" wp14:anchorId="10C52E79" wp14:editId="7B17B36E">
            <wp:extent cx="6332220" cy="330799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506" t="18491" r="3080" b="3561"/>
                    <a:stretch/>
                  </pic:blipFill>
                  <pic:spPr bwMode="auto">
                    <a:xfrm>
                      <a:off x="0" y="0"/>
                      <a:ext cx="6332220" cy="3307999"/>
                    </a:xfrm>
                    <a:prstGeom prst="rect">
                      <a:avLst/>
                    </a:prstGeom>
                    <a:ln>
                      <a:noFill/>
                    </a:ln>
                    <a:extLst>
                      <a:ext uri="{53640926-AAD7-44D8-BBD7-CCE9431645EC}">
                        <a14:shadowObscured xmlns:a14="http://schemas.microsoft.com/office/drawing/2010/main"/>
                      </a:ext>
                    </a:extLst>
                  </pic:spPr>
                </pic:pic>
              </a:graphicData>
            </a:graphic>
          </wp:inline>
        </w:drawing>
      </w:r>
      <w:bookmarkStart w:id="20" w:name="_Toc96429731"/>
    </w:p>
    <w:p w14:paraId="041F1BAC" w14:textId="77777777" w:rsidR="00F937CD" w:rsidRDefault="00F937CD">
      <w:pPr>
        <w:rPr>
          <w:rFonts w:ascii="Avenir Next Cyr" w:eastAsia="Avenir Next Cyr" w:hAnsi="Avenir Next Cyr" w:cs="Avenir Next Cyr"/>
          <w:b/>
          <w:bCs/>
          <w:color w:val="00AB4E"/>
          <w:sz w:val="24"/>
          <w:szCs w:val="24"/>
        </w:rPr>
      </w:pPr>
      <w:r>
        <w:br w:type="page"/>
      </w:r>
    </w:p>
    <w:p w14:paraId="3DB963AC" w14:textId="1E0D6D19" w:rsidR="00B4231D" w:rsidRPr="00697DF1" w:rsidRDefault="00B4231D" w:rsidP="00882DC9">
      <w:pPr>
        <w:pStyle w:val="Heading3"/>
      </w:pPr>
      <w:bookmarkStart w:id="21" w:name="_Toc96605362"/>
      <w:r w:rsidRPr="00697DF1">
        <w:lastRenderedPageBreak/>
        <w:t>What’s the contrast performance of the M 4K25 RGB?</w:t>
      </w:r>
      <w:bookmarkEnd w:id="20"/>
      <w:bookmarkEnd w:id="21"/>
      <w:r w:rsidRPr="00697DF1">
        <w:t xml:space="preserve"> </w:t>
      </w:r>
    </w:p>
    <w:p w14:paraId="5D5C28C9" w14:textId="1669A4FA" w:rsidR="00B61221" w:rsidRPr="00882DC9" w:rsidRDefault="00DF3711" w:rsidP="00C05DD0">
      <w:pPr>
        <w:widowControl/>
        <w:autoSpaceDE/>
        <w:autoSpaceDN/>
        <w:spacing w:before="120"/>
        <w:rPr>
          <w:rFonts w:ascii="Avenir Next Cyr" w:eastAsia="Calibri" w:hAnsi="Avenir Next Cyr" w:cstheme="minorHAnsi"/>
          <w:sz w:val="20"/>
          <w:szCs w:val="20"/>
          <w:lang w:bidi="ar-SA"/>
        </w:rPr>
      </w:pPr>
      <w:r w:rsidRPr="00882DC9">
        <w:rPr>
          <w:rFonts w:ascii="Avenir Next Cyr" w:eastAsia="Calibri" w:hAnsi="Avenir Next Cyr" w:cstheme="minorHAnsi"/>
          <w:sz w:val="20"/>
          <w:szCs w:val="20"/>
          <w:lang w:bidi="ar-SA"/>
        </w:rPr>
        <w:t xml:space="preserve">The M 4K25 boasts 3000:1 sequential standard contrast </w:t>
      </w:r>
      <w:bookmarkStart w:id="22" w:name="_Int_ejOA7svC"/>
      <w:proofErr w:type="gramStart"/>
      <w:r w:rsidRPr="00882DC9">
        <w:rPr>
          <w:rFonts w:ascii="Avenir Next Cyr" w:eastAsia="Calibri" w:hAnsi="Avenir Next Cyr" w:cstheme="minorHAnsi"/>
          <w:sz w:val="20"/>
          <w:szCs w:val="20"/>
          <w:lang w:bidi="ar-SA"/>
        </w:rPr>
        <w:t>lenses</w:t>
      </w:r>
      <w:bookmarkEnd w:id="22"/>
      <w:proofErr w:type="gramEnd"/>
      <w:r w:rsidRPr="00882DC9">
        <w:rPr>
          <w:rFonts w:ascii="Avenir Next Cyr" w:eastAsia="Calibri" w:hAnsi="Avenir Next Cyr" w:cstheme="minorHAnsi"/>
          <w:sz w:val="20"/>
          <w:szCs w:val="20"/>
          <w:lang w:bidi="ar-SA"/>
        </w:rPr>
        <w:t xml:space="preserve">, but if you’re looking for ultra-high contrast performance our UHC (ultra-high contrast) lenses achieve up to 7000:1 sequential contrast for exceptionally black blacks. </w:t>
      </w:r>
    </w:p>
    <w:p w14:paraId="39AF71D8" w14:textId="77777777" w:rsidR="0085440C" w:rsidRPr="00697DF1" w:rsidRDefault="0085440C" w:rsidP="00882DC9">
      <w:pPr>
        <w:pStyle w:val="Heading3"/>
      </w:pPr>
      <w:bookmarkStart w:id="23" w:name="_Toc96429732"/>
      <w:bookmarkStart w:id="24" w:name="_Toc96605363"/>
      <w:r w:rsidRPr="00697DF1">
        <w:t>Is there a brightness loss with the UHC lenses?</w:t>
      </w:r>
      <w:bookmarkEnd w:id="23"/>
      <w:bookmarkEnd w:id="24"/>
      <w:r w:rsidRPr="00697DF1">
        <w:t xml:space="preserve"> </w:t>
      </w:r>
    </w:p>
    <w:p w14:paraId="507154B6" w14:textId="11B79A31" w:rsidR="00B4736C" w:rsidRPr="00B4736C" w:rsidRDefault="007F131D" w:rsidP="00B4736C">
      <w:pPr>
        <w:spacing w:before="120"/>
        <w:rPr>
          <w:rFonts w:ascii="Avenir Next Cyr" w:hAnsi="Avenir Next Cyr" w:cstheme="minorHAnsi"/>
          <w:sz w:val="20"/>
          <w:szCs w:val="20"/>
        </w:rPr>
      </w:pPr>
      <w:r w:rsidRPr="00B4736C">
        <w:rPr>
          <w:rFonts w:ascii="Avenir Next Cyr" w:hAnsi="Avenir Next Cyr" w:cstheme="minorHAnsi"/>
          <w:sz w:val="20"/>
          <w:szCs w:val="20"/>
        </w:rPr>
        <w:t>Brightness is reduced by up to 15% with the use of ultra-high contrast lenses.</w:t>
      </w:r>
    </w:p>
    <w:p w14:paraId="4F9AD851" w14:textId="0350DE6B" w:rsidR="00697DF1" w:rsidRPr="00697DF1" w:rsidRDefault="00697DF1" w:rsidP="00882DC9">
      <w:pPr>
        <w:pStyle w:val="Heading3"/>
      </w:pPr>
      <w:bookmarkStart w:id="25" w:name="_Toc96605364"/>
      <w:r w:rsidRPr="00697DF1">
        <w:t>Which lenses are available for the M 4K25 RGB?</w:t>
      </w:r>
      <w:bookmarkEnd w:id="25"/>
    </w:p>
    <w:p w14:paraId="02697D70" w14:textId="77777777" w:rsidR="00697DF1" w:rsidRPr="00B4736C" w:rsidRDefault="00697DF1" w:rsidP="00697DF1">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We offer a family of lenses called ILS1 (Intelligent Lens System), which we initially developed for our original M Series projectors. These legacy lenses are compatible with our Crimson and J Series products as well as the new M 4K25 RGB, which means if you replace an original M Series projector with the M 4K25 RGB, you can use the lens(es) you have for immediate cost savings.</w:t>
      </w:r>
    </w:p>
    <w:tbl>
      <w:tblPr>
        <w:tblStyle w:val="GridTable5Dark-Accent4"/>
        <w:tblW w:w="8077" w:type="dxa"/>
        <w:jc w:val="center"/>
        <w:tblLook w:val="04A0" w:firstRow="1" w:lastRow="0" w:firstColumn="1" w:lastColumn="0" w:noHBand="0" w:noVBand="1"/>
      </w:tblPr>
      <w:tblGrid>
        <w:gridCol w:w="4358"/>
        <w:gridCol w:w="3719"/>
      </w:tblGrid>
      <w:tr w:rsidR="00697DF1" w:rsidRPr="00B4736C" w14:paraId="0463E309" w14:textId="77777777" w:rsidTr="00882334">
        <w:trPr>
          <w:cnfStyle w:val="100000000000" w:firstRow="1" w:lastRow="0" w:firstColumn="0" w:lastColumn="0" w:oddVBand="0" w:evenVBand="0" w:oddHBand="0" w:evenHBand="0" w:firstRowFirstColumn="0" w:firstRowLastColumn="0" w:lastRowFirstColumn="0" w:lastRowLastColumn="0"/>
          <w:trHeight w:val="446"/>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vAlign w:val="center"/>
          </w:tcPr>
          <w:p w14:paraId="23FDD548" w14:textId="77777777" w:rsidR="00697DF1" w:rsidRPr="00B4736C" w:rsidRDefault="00697DF1" w:rsidP="00B4736C">
            <w:pPr>
              <w:pStyle w:val="TableColumnHeading"/>
              <w:spacing w:before="120" w:after="120"/>
              <w:jc w:val="center"/>
              <w:rPr>
                <w:rFonts w:ascii="Avenir Next Cyr" w:hAnsi="Avenir Next Cyr" w:cstheme="minorHAnsi"/>
                <w:b/>
                <w:sz w:val="19"/>
                <w:szCs w:val="19"/>
              </w:rPr>
            </w:pPr>
            <w:r w:rsidRPr="00B4736C">
              <w:rPr>
                <w:rFonts w:ascii="Avenir Next Cyr" w:hAnsi="Avenir Next Cyr" w:cstheme="minorHAnsi"/>
                <w:b/>
                <w:sz w:val="19"/>
                <w:szCs w:val="19"/>
              </w:rPr>
              <w:t>Standard lenses</w:t>
            </w:r>
          </w:p>
        </w:tc>
        <w:tc>
          <w:tcPr>
            <w:tcW w:w="3719" w:type="dxa"/>
            <w:shd w:val="clear" w:color="auto" w:fill="00AB4E"/>
            <w:vAlign w:val="center"/>
          </w:tcPr>
          <w:p w14:paraId="5BEBE959" w14:textId="77777777" w:rsidR="00697DF1" w:rsidRPr="00B4736C" w:rsidRDefault="00697DF1" w:rsidP="00B4736C">
            <w:pPr>
              <w:pStyle w:val="TableColumnHeading"/>
              <w:spacing w:before="120" w:after="120"/>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b/>
                <w:sz w:val="19"/>
                <w:szCs w:val="19"/>
              </w:rPr>
            </w:pPr>
            <w:r w:rsidRPr="00B4736C">
              <w:rPr>
                <w:rFonts w:ascii="Avenir Next Cyr" w:hAnsi="Avenir Next Cyr" w:cstheme="minorHAnsi"/>
                <w:b/>
                <w:sz w:val="19"/>
                <w:szCs w:val="19"/>
              </w:rPr>
              <w:t>Part number</w:t>
            </w:r>
          </w:p>
        </w:tc>
      </w:tr>
      <w:tr w:rsidR="00697DF1" w:rsidRPr="00B4736C" w14:paraId="1014BAF9"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070992BC"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 xml:space="preserve"> 0.37:1 UST fixed lens - ILS1</w:t>
            </w:r>
          </w:p>
        </w:tc>
        <w:tc>
          <w:tcPr>
            <w:tcW w:w="3719" w:type="dxa"/>
            <w:shd w:val="clear" w:color="auto" w:fill="B1D34A"/>
          </w:tcPr>
          <w:p w14:paraId="154EEE32"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118-131106-03</w:t>
            </w:r>
          </w:p>
        </w:tc>
      </w:tr>
      <w:tr w:rsidR="00697DF1" w:rsidRPr="00B4736C" w14:paraId="78A1761D" w14:textId="77777777" w:rsidTr="00882334">
        <w:trPr>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0655AEE3"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0.67:1 fixed lens - ILS1</w:t>
            </w:r>
          </w:p>
        </w:tc>
        <w:tc>
          <w:tcPr>
            <w:tcW w:w="3719" w:type="dxa"/>
            <w:shd w:val="clear" w:color="auto" w:fill="D6E3BC" w:themeFill="accent3" w:themeFillTint="66"/>
          </w:tcPr>
          <w:p w14:paraId="2022F86F" w14:textId="77777777" w:rsidR="00697DF1" w:rsidRPr="00B4736C" w:rsidRDefault="00697DF1" w:rsidP="0088233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118-100110-03</w:t>
            </w:r>
          </w:p>
        </w:tc>
      </w:tr>
      <w:tr w:rsidR="00697DF1" w:rsidRPr="00B4736C" w14:paraId="592D2EFB"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653D34CA"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0.8-1.16:1 zoom lens - ILS1</w:t>
            </w:r>
          </w:p>
        </w:tc>
        <w:tc>
          <w:tcPr>
            <w:tcW w:w="3719" w:type="dxa"/>
            <w:shd w:val="clear" w:color="auto" w:fill="B1D34A"/>
          </w:tcPr>
          <w:p w14:paraId="781F05C4"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118-130105-03</w:t>
            </w:r>
          </w:p>
        </w:tc>
      </w:tr>
      <w:tr w:rsidR="00697DF1" w:rsidRPr="00B4736C" w14:paraId="68EE79C7" w14:textId="77777777" w:rsidTr="00882334">
        <w:trPr>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357039E9"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1.1:1 fixed lens - ILS1</w:t>
            </w:r>
          </w:p>
        </w:tc>
        <w:tc>
          <w:tcPr>
            <w:tcW w:w="3719" w:type="dxa"/>
            <w:shd w:val="clear" w:color="auto" w:fill="D6E3BC" w:themeFill="accent3" w:themeFillTint="66"/>
          </w:tcPr>
          <w:p w14:paraId="2D6A7A9C" w14:textId="77777777" w:rsidR="00697DF1" w:rsidRPr="00B4736C" w:rsidRDefault="00697DF1" w:rsidP="0088233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118-100117-02</w:t>
            </w:r>
          </w:p>
        </w:tc>
      </w:tr>
      <w:tr w:rsidR="00697DF1" w:rsidRPr="00B4736C" w14:paraId="7C0EFF77"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1FC2AF98"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1.16-1.49:1 zoom lens - ILS1</w:t>
            </w:r>
          </w:p>
        </w:tc>
        <w:tc>
          <w:tcPr>
            <w:tcW w:w="3719" w:type="dxa"/>
            <w:shd w:val="clear" w:color="auto" w:fill="B1D34A"/>
          </w:tcPr>
          <w:p w14:paraId="0AD72E11"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118-100111-03</w:t>
            </w:r>
          </w:p>
        </w:tc>
      </w:tr>
      <w:tr w:rsidR="00697DF1" w:rsidRPr="00B4736C" w14:paraId="6F176A4B" w14:textId="77777777" w:rsidTr="00882334">
        <w:trPr>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666B6865"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1.4-1.8:1 zoom lens - ILS1</w:t>
            </w:r>
          </w:p>
        </w:tc>
        <w:tc>
          <w:tcPr>
            <w:tcW w:w="3719" w:type="dxa"/>
            <w:shd w:val="clear" w:color="auto" w:fill="D6E3BC" w:themeFill="accent3" w:themeFillTint="66"/>
          </w:tcPr>
          <w:p w14:paraId="4190E7BF" w14:textId="77777777" w:rsidR="00697DF1" w:rsidRPr="00B4736C" w:rsidRDefault="00697DF1" w:rsidP="0088233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118-100112-01</w:t>
            </w:r>
          </w:p>
        </w:tc>
      </w:tr>
      <w:tr w:rsidR="00697DF1" w:rsidRPr="00B4736C" w14:paraId="26E5C11B"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7055AC44"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1.8-2.6:1 zoom lens - ILS1</w:t>
            </w:r>
          </w:p>
        </w:tc>
        <w:tc>
          <w:tcPr>
            <w:tcW w:w="3719" w:type="dxa"/>
            <w:shd w:val="clear" w:color="auto" w:fill="B1D34A"/>
          </w:tcPr>
          <w:p w14:paraId="21BE91A2"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118-100113-02</w:t>
            </w:r>
          </w:p>
        </w:tc>
      </w:tr>
      <w:tr w:rsidR="00697DF1" w:rsidRPr="00B4736C" w14:paraId="4C2AE5FE" w14:textId="77777777" w:rsidTr="00882334">
        <w:trPr>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572DE6B3"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2.6-4.1:1 zoom lens - ILS1</w:t>
            </w:r>
          </w:p>
        </w:tc>
        <w:tc>
          <w:tcPr>
            <w:tcW w:w="3719" w:type="dxa"/>
            <w:shd w:val="clear" w:color="auto" w:fill="D6E3BC" w:themeFill="accent3" w:themeFillTint="66"/>
          </w:tcPr>
          <w:p w14:paraId="16F83C38" w14:textId="77777777" w:rsidR="00697DF1" w:rsidRPr="00B4736C" w:rsidRDefault="00697DF1" w:rsidP="0088233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118-100114-03</w:t>
            </w:r>
          </w:p>
        </w:tc>
      </w:tr>
      <w:tr w:rsidR="00697DF1" w:rsidRPr="00B4736C" w14:paraId="52BAD495"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24C61D36"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4.1-6.9:1 zoom lens – ILS1*</w:t>
            </w:r>
          </w:p>
        </w:tc>
        <w:tc>
          <w:tcPr>
            <w:tcW w:w="3719" w:type="dxa"/>
            <w:shd w:val="clear" w:color="auto" w:fill="B1D34A"/>
          </w:tcPr>
          <w:p w14:paraId="5F5B7596"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118-100115-03</w:t>
            </w:r>
          </w:p>
        </w:tc>
      </w:tr>
      <w:tr w:rsidR="00697DF1" w:rsidRPr="00B4736C" w14:paraId="1A91AC3C" w14:textId="77777777" w:rsidTr="00882334">
        <w:trPr>
          <w:trHeight w:val="60"/>
          <w:jc w:val="center"/>
        </w:trPr>
        <w:tc>
          <w:tcPr>
            <w:cnfStyle w:val="001000000000" w:firstRow="0" w:lastRow="0" w:firstColumn="1" w:lastColumn="0" w:oddVBand="0" w:evenVBand="0" w:oddHBand="0" w:evenHBand="0" w:firstRowFirstColumn="0" w:firstRowLastColumn="0" w:lastRowFirstColumn="0" w:lastRowLastColumn="0"/>
            <w:tcW w:w="4358" w:type="dxa"/>
            <w:tcBorders>
              <w:bottom w:val="single" w:sz="4" w:space="0" w:color="FFFFFF" w:themeColor="background1"/>
            </w:tcBorders>
            <w:shd w:val="clear" w:color="auto" w:fill="00AB4E"/>
          </w:tcPr>
          <w:p w14:paraId="647A30D8"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b w:val="0"/>
              </w:rPr>
              <w:t>6.9-10.4:1 Zoom Lens – ILS1*</w:t>
            </w:r>
          </w:p>
        </w:tc>
        <w:tc>
          <w:tcPr>
            <w:tcW w:w="3719" w:type="dxa"/>
            <w:tcBorders>
              <w:bottom w:val="single" w:sz="4" w:space="0" w:color="FFFFFF" w:themeColor="background1"/>
            </w:tcBorders>
            <w:shd w:val="clear" w:color="auto" w:fill="D6E3BC" w:themeFill="accent3" w:themeFillTint="66"/>
          </w:tcPr>
          <w:p w14:paraId="3EB0AAB5" w14:textId="77777777" w:rsidR="00697DF1" w:rsidRPr="00B4736C" w:rsidRDefault="00697DF1" w:rsidP="0088233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B4736C">
              <w:rPr>
                <w:rFonts w:ascii="Avenir Next Cyr" w:hAnsi="Avenir Next Cyr" w:cstheme="minorHAnsi"/>
              </w:rPr>
              <w:t>118-100116-03</w:t>
            </w:r>
          </w:p>
        </w:tc>
      </w:tr>
      <w:tr w:rsidR="00697DF1" w:rsidRPr="00B4736C" w14:paraId="4FC06C00"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tcBorders>
              <w:right w:val="nil"/>
            </w:tcBorders>
            <w:shd w:val="clear" w:color="auto" w:fill="00AB4E"/>
            <w:vAlign w:val="center"/>
          </w:tcPr>
          <w:p w14:paraId="61894267"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rPr>
              <w:t>Ultra-high contrast lenses</w:t>
            </w:r>
          </w:p>
        </w:tc>
        <w:tc>
          <w:tcPr>
            <w:tcW w:w="3719" w:type="dxa"/>
            <w:tcBorders>
              <w:left w:val="nil"/>
            </w:tcBorders>
            <w:shd w:val="clear" w:color="auto" w:fill="00AB4E"/>
            <w:vAlign w:val="center"/>
          </w:tcPr>
          <w:p w14:paraId="69C543A1"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b/>
              </w:rPr>
            </w:pPr>
            <w:r w:rsidRPr="00B4736C">
              <w:rPr>
                <w:rFonts w:ascii="Avenir Next Cyr" w:hAnsi="Avenir Next Cyr" w:cstheme="minorHAnsi"/>
                <w:b/>
                <w:color w:val="FFFFFF" w:themeColor="background1"/>
              </w:rPr>
              <w:t>Part number</w:t>
            </w:r>
          </w:p>
        </w:tc>
      </w:tr>
      <w:tr w:rsidR="00697DF1" w:rsidRPr="00B4736C" w14:paraId="32D3FA6D" w14:textId="77777777" w:rsidTr="00882334">
        <w:trPr>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23FC2726" w14:textId="77777777" w:rsidR="00697DF1" w:rsidRPr="00B4736C" w:rsidRDefault="00697DF1" w:rsidP="00882334">
            <w:pPr>
              <w:pStyle w:val="BodyText"/>
              <w:spacing w:before="120" w:after="120"/>
              <w:jc w:val="center"/>
              <w:rPr>
                <w:rFonts w:ascii="Avenir Next Cyr" w:hAnsi="Avenir Next Cyr" w:cstheme="minorHAnsi"/>
                <w:b w:val="0"/>
              </w:rPr>
            </w:pPr>
            <w:r w:rsidRPr="00B4736C">
              <w:rPr>
                <w:rFonts w:ascii="Avenir Next Cyr" w:hAnsi="Avenir Next Cyr" w:cstheme="minorHAnsi"/>
              </w:rPr>
              <w:t xml:space="preserve">1.28-1.87:1 ILS1 zoom lens </w:t>
            </w:r>
          </w:p>
        </w:tc>
        <w:tc>
          <w:tcPr>
            <w:tcW w:w="3719" w:type="dxa"/>
            <w:shd w:val="clear" w:color="auto" w:fill="D6E3BC" w:themeFill="accent3" w:themeFillTint="66"/>
          </w:tcPr>
          <w:p w14:paraId="1B76ACE8" w14:textId="77777777" w:rsidR="00697DF1" w:rsidRPr="00B4736C" w:rsidRDefault="00697DF1" w:rsidP="00882334">
            <w:pPr>
              <w:pStyle w:val="BodyText"/>
              <w:spacing w:before="120" w:after="120"/>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bCs/>
              </w:rPr>
            </w:pPr>
            <w:r w:rsidRPr="00B4736C">
              <w:rPr>
                <w:rFonts w:ascii="Avenir Next Cyr" w:hAnsi="Avenir Next Cyr" w:cstheme="minorHAnsi"/>
                <w:bCs/>
              </w:rPr>
              <w:t>163-165103-XX</w:t>
            </w:r>
          </w:p>
        </w:tc>
      </w:tr>
      <w:tr w:rsidR="00697DF1" w:rsidRPr="00B4736C" w14:paraId="112E7070" w14:textId="77777777" w:rsidTr="0088233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4358" w:type="dxa"/>
            <w:shd w:val="clear" w:color="auto" w:fill="00AB4E"/>
          </w:tcPr>
          <w:p w14:paraId="093AFFA4" w14:textId="77777777" w:rsidR="00697DF1" w:rsidRPr="00B4736C" w:rsidRDefault="00697DF1" w:rsidP="00882334">
            <w:pPr>
              <w:pStyle w:val="BodyText"/>
              <w:spacing w:before="120" w:after="120"/>
              <w:jc w:val="center"/>
              <w:rPr>
                <w:rFonts w:ascii="Avenir Next Cyr" w:hAnsi="Avenir Next Cyr" w:cstheme="minorHAnsi"/>
              </w:rPr>
            </w:pPr>
            <w:r w:rsidRPr="00B4736C">
              <w:rPr>
                <w:rFonts w:ascii="Avenir Next Cyr" w:hAnsi="Avenir Next Cyr" w:cstheme="minorHAnsi"/>
              </w:rPr>
              <w:t>1.87-2.56:1 ILS1 zoom lens</w:t>
            </w:r>
          </w:p>
        </w:tc>
        <w:tc>
          <w:tcPr>
            <w:tcW w:w="3719" w:type="dxa"/>
            <w:shd w:val="clear" w:color="auto" w:fill="B1D34A"/>
          </w:tcPr>
          <w:p w14:paraId="376DFA77" w14:textId="77777777" w:rsidR="00697DF1" w:rsidRPr="00B4736C" w:rsidRDefault="00697DF1" w:rsidP="00882334">
            <w:pPr>
              <w:pStyle w:val="BodyText"/>
              <w:spacing w:before="120" w:after="120"/>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color w:val="242424"/>
              </w:rPr>
            </w:pPr>
            <w:r w:rsidRPr="00B4736C">
              <w:rPr>
                <w:rFonts w:ascii="Avenir Next Cyr" w:hAnsi="Avenir Next Cyr" w:cstheme="minorHAnsi"/>
                <w:color w:val="242424"/>
              </w:rPr>
              <w:t>163-153100-XX</w:t>
            </w:r>
          </w:p>
        </w:tc>
      </w:tr>
    </w:tbl>
    <w:p w14:paraId="3D9C3DEC" w14:textId="77777777" w:rsidR="00697DF1" w:rsidRPr="00697DF1" w:rsidRDefault="00697DF1" w:rsidP="00697DF1">
      <w:pPr>
        <w:pStyle w:val="BodyText"/>
        <w:ind w:right="168"/>
        <w:rPr>
          <w:rFonts w:ascii="Avenir Next Cyr" w:hAnsi="Avenir Next Cyr"/>
        </w:rPr>
      </w:pPr>
      <w:r w:rsidRPr="00697DF1">
        <w:rPr>
          <w:rFonts w:ascii="Avenir Next Cyr" w:hAnsi="Avenir Next Cyr" w:cstheme="minorHAnsi"/>
        </w:rPr>
        <w:t>* These lenses require an optional lens hood for the M 4K25 RGB.</w:t>
      </w:r>
    </w:p>
    <w:p w14:paraId="7D6EB2FE" w14:textId="77777777" w:rsidR="00697DF1" w:rsidRPr="00697DF1" w:rsidRDefault="00697DF1" w:rsidP="00882DC9">
      <w:pPr>
        <w:pStyle w:val="Heading3"/>
      </w:pPr>
      <w:bookmarkStart w:id="26" w:name="_Toc96429744"/>
      <w:bookmarkStart w:id="27" w:name="_Toc96605365"/>
      <w:r w:rsidRPr="00697DF1">
        <w:t>What accessories are available for the M 4K25 RGB?</w:t>
      </w:r>
      <w:bookmarkEnd w:id="26"/>
      <w:bookmarkEnd w:id="27"/>
    </w:p>
    <w:p w14:paraId="507DC134" w14:textId="41AEE431" w:rsidR="00697DF1" w:rsidRPr="00B4736C" w:rsidRDefault="00697DF1" w:rsidP="00B4736C">
      <w:pPr>
        <w:pStyle w:val="BodyText"/>
        <w:spacing w:before="120" w:after="120"/>
        <w:ind w:right="168"/>
        <w:rPr>
          <w:rFonts w:ascii="Avenir Next Cyr" w:hAnsi="Avenir Next Cyr"/>
          <w:sz w:val="20"/>
          <w:szCs w:val="20"/>
        </w:rPr>
      </w:pPr>
      <w:r w:rsidRPr="00B4736C">
        <w:rPr>
          <w:rFonts w:ascii="Avenir Next Cyr" w:hAnsi="Avenir Next Cyr" w:cstheme="minorHAnsi"/>
          <w:sz w:val="20"/>
          <w:szCs w:val="20"/>
        </w:rPr>
        <w:t>The M 4K25 RGB is compatible with the original legacy M Series rigging frame and has independent controls to adjust yaw, pitch, and tilt for quick and accurate setups. There are also third-party rigging frames and mounts available for the M 4K25 RGB.</w:t>
      </w:r>
    </w:p>
    <w:p w14:paraId="3A5DB163" w14:textId="77777777" w:rsidR="007E5BF7" w:rsidRDefault="007E5BF7">
      <w:pPr>
        <w:rPr>
          <w:rFonts w:ascii="Avenir Next Cyr" w:eastAsia="Avenir Next Cyr" w:hAnsi="Avenir Next Cyr" w:cs="Avenir Next Cyr"/>
          <w:b/>
          <w:bCs/>
          <w:color w:val="00AB4E"/>
          <w:sz w:val="24"/>
          <w:szCs w:val="24"/>
        </w:rPr>
      </w:pPr>
      <w:bookmarkStart w:id="28" w:name="_Toc96429733"/>
      <w:r>
        <w:br w:type="page"/>
      </w:r>
    </w:p>
    <w:p w14:paraId="1E5B600D" w14:textId="26C6F97B" w:rsidR="003601ED" w:rsidRPr="00697DF1" w:rsidRDefault="003601ED" w:rsidP="00882DC9">
      <w:pPr>
        <w:pStyle w:val="Heading3"/>
      </w:pPr>
      <w:bookmarkStart w:id="29" w:name="_Toc96605366"/>
      <w:r w:rsidRPr="00697DF1">
        <w:lastRenderedPageBreak/>
        <w:t>How quiet is the M 4K25 RGB?</w:t>
      </w:r>
      <w:bookmarkEnd w:id="28"/>
      <w:bookmarkEnd w:id="29"/>
      <w:r w:rsidRPr="00697DF1">
        <w:t xml:space="preserve"> </w:t>
      </w:r>
    </w:p>
    <w:p w14:paraId="4B24EFC6" w14:textId="125E6606" w:rsidR="00B61221" w:rsidRPr="00B4736C" w:rsidRDefault="00DC4755" w:rsidP="001A4C37">
      <w:pPr>
        <w:pStyle w:val="BodyText"/>
        <w:spacing w:before="120" w:after="120"/>
        <w:ind w:right="173"/>
        <w:rPr>
          <w:rFonts w:ascii="Avenir Next Cyr" w:hAnsi="Avenir Next Cyr" w:cstheme="minorHAnsi"/>
          <w:sz w:val="20"/>
          <w:szCs w:val="20"/>
        </w:rPr>
      </w:pPr>
      <w:r w:rsidRPr="00B4736C">
        <w:rPr>
          <w:rFonts w:ascii="Avenir Next Cyr" w:hAnsi="Avenir Next Cyr" w:cstheme="minorHAnsi"/>
          <w:sz w:val="20"/>
          <w:szCs w:val="20"/>
        </w:rPr>
        <w:t xml:space="preserve">With our proprietary </w:t>
      </w:r>
      <w:bookmarkStart w:id="30" w:name="_Int_37mQbmcm"/>
      <w:r w:rsidRPr="00B4736C">
        <w:rPr>
          <w:rFonts w:ascii="Avenir Next Cyr" w:hAnsi="Avenir Next Cyr" w:cstheme="minorHAnsi"/>
          <w:sz w:val="20"/>
          <w:szCs w:val="20"/>
        </w:rPr>
        <w:t>next-generation</w:t>
      </w:r>
      <w:bookmarkEnd w:id="30"/>
      <w:r w:rsidRPr="00B4736C">
        <w:rPr>
          <w:rFonts w:ascii="Avenir Next Cyr" w:hAnsi="Avenir Next Cyr" w:cstheme="minorHAnsi"/>
          <w:sz w:val="20"/>
          <w:szCs w:val="20"/>
        </w:rPr>
        <w:t xml:space="preserve"> </w:t>
      </w:r>
      <w:hyperlink r:id="rId12">
        <w:r w:rsidRPr="00B4736C">
          <w:rPr>
            <w:rStyle w:val="Hyperlink"/>
            <w:rFonts w:ascii="Avenir Next Cyr" w:hAnsi="Avenir Next Cyr" w:cstheme="minorHAnsi"/>
            <w:sz w:val="20"/>
            <w:szCs w:val="20"/>
          </w:rPr>
          <w:t>Christie TruLife+™</w:t>
        </w:r>
      </w:hyperlink>
      <w:r w:rsidRPr="00B4736C">
        <w:rPr>
          <w:rFonts w:ascii="Avenir Next Cyr" w:hAnsi="Avenir Next Cyr" w:cstheme="minorHAnsi"/>
          <w:sz w:val="20"/>
          <w:szCs w:val="20"/>
        </w:rPr>
        <w:t xml:space="preserve"> electronics, we engineered a highly efficient projector that operates at just 46.5dBA at full brightness. This is key for projector installations close to the audience because it won’t disrupt their experience regardless of the event or venue. </w:t>
      </w:r>
    </w:p>
    <w:p w14:paraId="630F5266" w14:textId="156B7C00" w:rsidR="00B61221" w:rsidRPr="00697DF1" w:rsidRDefault="00977FA7" w:rsidP="00882DC9">
      <w:pPr>
        <w:pStyle w:val="Heading3"/>
      </w:pPr>
      <w:bookmarkStart w:id="31" w:name="_Toc96605367"/>
      <w:r w:rsidRPr="00697DF1">
        <w:t>Does it offer an optional quiet mode?</w:t>
      </w:r>
      <w:bookmarkEnd w:id="31"/>
      <w:r w:rsidRPr="00697DF1">
        <w:t xml:space="preserve"> </w:t>
      </w:r>
    </w:p>
    <w:p w14:paraId="134BBC5B" w14:textId="77777777" w:rsidR="001A4C37" w:rsidRPr="00B4736C" w:rsidRDefault="001A4C37" w:rsidP="00C05DD0">
      <w:pPr>
        <w:pStyle w:val="BodyText"/>
        <w:spacing w:before="120" w:after="120"/>
        <w:rPr>
          <w:rFonts w:ascii="Avenir Next Cyr" w:hAnsi="Avenir Next Cyr" w:cstheme="minorHAnsi"/>
          <w:sz w:val="20"/>
          <w:szCs w:val="20"/>
        </w:rPr>
      </w:pPr>
      <w:r w:rsidRPr="00B4736C">
        <w:rPr>
          <w:rFonts w:ascii="Avenir Next Cyr" w:hAnsi="Avenir Next Cyr" w:cstheme="minorHAnsi"/>
          <w:sz w:val="20"/>
          <w:szCs w:val="20"/>
        </w:rPr>
        <w:t xml:space="preserve">Yes, there are 3 fan modes: quiet, standard, and performance. In all 3 fan modes, the M 4K25 RGB retains the white point. </w:t>
      </w:r>
    </w:p>
    <w:p w14:paraId="5B85A408" w14:textId="77777777" w:rsidR="001A4C37" w:rsidRPr="00B4736C" w:rsidRDefault="001A4C37" w:rsidP="00C05DD0">
      <w:pPr>
        <w:pStyle w:val="BodyText"/>
        <w:numPr>
          <w:ilvl w:val="0"/>
          <w:numId w:val="3"/>
        </w:numPr>
        <w:spacing w:before="120" w:after="120"/>
        <w:rPr>
          <w:rFonts w:ascii="Avenir Next Cyr" w:hAnsi="Avenir Next Cyr" w:cstheme="minorHAnsi"/>
          <w:sz w:val="20"/>
          <w:szCs w:val="20"/>
        </w:rPr>
      </w:pPr>
      <w:r w:rsidRPr="00B4736C">
        <w:rPr>
          <w:rFonts w:ascii="Avenir Next Cyr" w:hAnsi="Avenir Next Cyr" w:cstheme="minorHAnsi"/>
          <w:b/>
          <w:bCs/>
          <w:sz w:val="20"/>
          <w:szCs w:val="20"/>
        </w:rPr>
        <w:t>Quiet fan mode</w:t>
      </w:r>
      <w:r w:rsidRPr="00B4736C">
        <w:rPr>
          <w:rFonts w:ascii="Avenir Next Cyr" w:hAnsi="Avenir Next Cyr" w:cstheme="minorHAnsi"/>
          <w:sz w:val="20"/>
          <w:szCs w:val="20"/>
        </w:rPr>
        <w:t xml:space="preserve"> is for users who need to achieve the quietest operation. As ambient temperature increases, the projector maintains the quietest fan noise at the expense of decreasing brightness. </w:t>
      </w:r>
    </w:p>
    <w:p w14:paraId="30F2B0DB" w14:textId="77777777" w:rsidR="001A4C37" w:rsidRPr="00B4736C" w:rsidRDefault="001A4C37" w:rsidP="00C05DD0">
      <w:pPr>
        <w:pStyle w:val="BodyText"/>
        <w:numPr>
          <w:ilvl w:val="0"/>
          <w:numId w:val="3"/>
        </w:numPr>
        <w:spacing w:before="120" w:after="120"/>
        <w:rPr>
          <w:rFonts w:ascii="Avenir Next Cyr" w:hAnsi="Avenir Next Cyr" w:cstheme="minorHAnsi"/>
          <w:sz w:val="20"/>
          <w:szCs w:val="20"/>
        </w:rPr>
      </w:pPr>
      <w:r w:rsidRPr="00B4736C">
        <w:rPr>
          <w:rFonts w:ascii="Avenir Next Cyr" w:hAnsi="Avenir Next Cyr" w:cstheme="minorHAnsi"/>
          <w:b/>
          <w:bCs/>
          <w:sz w:val="20"/>
          <w:szCs w:val="20"/>
        </w:rPr>
        <w:t>Standard fan mode</w:t>
      </w:r>
      <w:r w:rsidRPr="00B4736C">
        <w:rPr>
          <w:rFonts w:ascii="Avenir Next Cyr" w:hAnsi="Avenir Next Cyr" w:cstheme="minorHAnsi"/>
          <w:sz w:val="20"/>
          <w:szCs w:val="20"/>
        </w:rPr>
        <w:t xml:space="preserve"> is the default setting of the M 4K25 RGB, which minimizes the sound it produces by automatically adjusting the fan speed in accordance with ambient temperature and humidity for the expected brightness.</w:t>
      </w:r>
    </w:p>
    <w:p w14:paraId="2BA5B455" w14:textId="552DEAFA" w:rsidR="001A4C37" w:rsidRPr="00B4736C" w:rsidRDefault="001A4C37" w:rsidP="00C05DD0">
      <w:pPr>
        <w:pStyle w:val="BodyText"/>
        <w:numPr>
          <w:ilvl w:val="0"/>
          <w:numId w:val="3"/>
        </w:numPr>
        <w:spacing w:before="120" w:after="120"/>
        <w:rPr>
          <w:rFonts w:ascii="Avenir Next Cyr" w:hAnsi="Avenir Next Cyr" w:cstheme="minorHAnsi"/>
          <w:sz w:val="20"/>
          <w:szCs w:val="20"/>
        </w:rPr>
      </w:pPr>
      <w:r w:rsidRPr="00B4736C">
        <w:rPr>
          <w:rFonts w:ascii="Avenir Next Cyr" w:hAnsi="Avenir Next Cyr" w:cstheme="minorHAnsi"/>
          <w:b/>
          <w:bCs/>
          <w:sz w:val="20"/>
          <w:szCs w:val="20"/>
        </w:rPr>
        <w:t>Performance fan mode</w:t>
      </w:r>
      <w:r w:rsidRPr="00B4736C">
        <w:rPr>
          <w:rFonts w:ascii="Avenir Next Cyr" w:hAnsi="Avenir Next Cyr" w:cstheme="minorHAnsi"/>
          <w:sz w:val="20"/>
          <w:szCs w:val="20"/>
        </w:rPr>
        <w:t xml:space="preserve"> prioritizes maximum brightness for users who want to achieve the highest performance (brightness and/or illumination life) regardless of fan noise.</w:t>
      </w:r>
    </w:p>
    <w:p w14:paraId="34C660F4" w14:textId="64AB0AC8" w:rsidR="00B61221" w:rsidRPr="00B4736C" w:rsidRDefault="001A4C37" w:rsidP="00C05DD0">
      <w:pPr>
        <w:pStyle w:val="BodyText"/>
        <w:spacing w:before="120" w:after="120"/>
        <w:rPr>
          <w:rFonts w:ascii="Avenir Next Cyr" w:hAnsi="Avenir Next Cyr" w:cstheme="minorHAnsi"/>
          <w:sz w:val="20"/>
          <w:szCs w:val="20"/>
        </w:rPr>
      </w:pPr>
      <w:r w:rsidRPr="00B4736C">
        <w:rPr>
          <w:rFonts w:ascii="Avenir Next Cyr" w:hAnsi="Avenir Next Cyr" w:cstheme="minorHAnsi"/>
          <w:sz w:val="20"/>
          <w:szCs w:val="20"/>
        </w:rPr>
        <w:t>There is also a limited brightness mode which is automatically enabled when plugged into 100-120 VAC power, which reduces the brightness by 50%.</w:t>
      </w:r>
    </w:p>
    <w:p w14:paraId="39824A55" w14:textId="1B958CA7" w:rsidR="00237990" w:rsidRPr="00697DF1" w:rsidRDefault="001F35F5" w:rsidP="00882DC9">
      <w:pPr>
        <w:pStyle w:val="Heading3"/>
      </w:pPr>
      <w:bookmarkStart w:id="32" w:name="_Toc96429735"/>
      <w:bookmarkStart w:id="33" w:name="_Toc96605368"/>
      <w:r w:rsidRPr="00697DF1">
        <w:t>Does turning down the brightness reduce the sound the M 4K25 RGB produces?</w:t>
      </w:r>
      <w:bookmarkEnd w:id="32"/>
      <w:bookmarkEnd w:id="33"/>
    </w:p>
    <w:p w14:paraId="60B12798" w14:textId="3D9F0B28" w:rsidR="00237990" w:rsidRPr="00B4736C" w:rsidRDefault="005D5F43" w:rsidP="005D5F43">
      <w:pPr>
        <w:widowControl/>
        <w:adjustRightInd w:val="0"/>
        <w:spacing w:before="120" w:after="120"/>
        <w:rPr>
          <w:rFonts w:ascii="Avenir Next Cyr" w:eastAsiaTheme="minorHAnsi" w:hAnsi="Avenir Next Cyr" w:cstheme="minorHAnsi"/>
          <w:color w:val="000000"/>
          <w:sz w:val="20"/>
          <w:szCs w:val="20"/>
          <w:lang w:bidi="ar-SA"/>
        </w:rPr>
      </w:pPr>
      <w:r w:rsidRPr="00B4736C">
        <w:rPr>
          <w:rFonts w:ascii="Avenir Next Cyr" w:hAnsi="Avenir Next Cyr" w:cstheme="minorHAnsi"/>
          <w:sz w:val="20"/>
          <w:szCs w:val="20"/>
        </w:rPr>
        <w:t xml:space="preserve">Yes, </w:t>
      </w:r>
      <w:r w:rsidRPr="00B4736C">
        <w:rPr>
          <w:rFonts w:ascii="Avenir Next Cyr" w:eastAsiaTheme="minorHAnsi" w:hAnsi="Avenir Next Cyr" w:cstheme="minorHAnsi"/>
          <w:color w:val="000000"/>
          <w:sz w:val="20"/>
          <w:szCs w:val="20"/>
          <w:lang w:bidi="ar-SA"/>
        </w:rPr>
        <w:t>as you reduce brightness the sound level drops</w:t>
      </w:r>
      <w:r w:rsidRPr="00B4736C">
        <w:rPr>
          <w:rFonts w:ascii="Avenir Next Cyr" w:hAnsi="Avenir Next Cyr" w:cstheme="minorHAnsi"/>
          <w:sz w:val="20"/>
          <w:szCs w:val="20"/>
        </w:rPr>
        <w:t xml:space="preserve">, depending on the ambient temperature and humidity level and </w:t>
      </w:r>
      <w:proofErr w:type="gramStart"/>
      <w:r w:rsidRPr="00B4736C">
        <w:rPr>
          <w:rFonts w:ascii="Avenir Next Cyr" w:hAnsi="Avenir Next Cyr" w:cstheme="minorHAnsi"/>
          <w:sz w:val="20"/>
          <w:szCs w:val="20"/>
        </w:rPr>
        <w:t>as long as</w:t>
      </w:r>
      <w:proofErr w:type="gramEnd"/>
      <w:r w:rsidRPr="00B4736C">
        <w:rPr>
          <w:rFonts w:ascii="Avenir Next Cyr" w:hAnsi="Avenir Next Cyr" w:cstheme="minorHAnsi"/>
          <w:sz w:val="20"/>
          <w:szCs w:val="20"/>
        </w:rPr>
        <w:t xml:space="preserve"> you aren’t in performance mode. </w:t>
      </w:r>
    </w:p>
    <w:p w14:paraId="0D300E35" w14:textId="77777777" w:rsidR="00EB20A6" w:rsidRPr="00697DF1" w:rsidRDefault="00EB20A6" w:rsidP="00882DC9">
      <w:pPr>
        <w:pStyle w:val="Heading3"/>
      </w:pPr>
      <w:bookmarkStart w:id="34" w:name="_Toc96429736"/>
      <w:bookmarkStart w:id="35" w:name="_Toc96605369"/>
      <w:r w:rsidRPr="00697DF1">
        <w:t>What are the power requirements of the M 4K25 RGB?</w:t>
      </w:r>
      <w:bookmarkEnd w:id="34"/>
      <w:bookmarkEnd w:id="35"/>
      <w:r w:rsidRPr="00697DF1">
        <w:t xml:space="preserve"> </w:t>
      </w:r>
    </w:p>
    <w:p w14:paraId="20FCE4A7" w14:textId="3919FCF1" w:rsidR="00237990" w:rsidRPr="00B4736C" w:rsidRDefault="00D307DF" w:rsidP="00D307DF">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For full brightness, the M 4K25 RGB requires single-phase 200-240 VAC power 50-60Hz, which enables operation in any country worldwide. The M 4K25 RGB also operates at 100-120 VAC 50-60Hz at 50% brightness.</w:t>
      </w:r>
    </w:p>
    <w:p w14:paraId="37DE10DF" w14:textId="77777777" w:rsidR="0081654C" w:rsidRPr="00697DF1" w:rsidRDefault="0081654C" w:rsidP="00882DC9">
      <w:pPr>
        <w:pStyle w:val="Heading3"/>
      </w:pPr>
      <w:bookmarkStart w:id="36" w:name="_Toc96429737"/>
      <w:bookmarkStart w:id="37" w:name="_Toc96605370"/>
      <w:r w:rsidRPr="00697DF1">
        <w:t>What’s the difference between TruLife and TruLife+?</w:t>
      </w:r>
      <w:bookmarkEnd w:id="36"/>
      <w:bookmarkEnd w:id="37"/>
    </w:p>
    <w:p w14:paraId="6B110597" w14:textId="77777777" w:rsidR="00AF6E98" w:rsidRPr="00B4736C" w:rsidRDefault="00AF6E98" w:rsidP="00AF6E98">
      <w:pPr>
        <w:pStyle w:val="BodyText"/>
        <w:spacing w:before="120" w:after="120"/>
        <w:rPr>
          <w:rFonts w:ascii="Avenir Next Cyr" w:hAnsi="Avenir Next Cyr" w:cstheme="minorHAnsi"/>
          <w:sz w:val="20"/>
          <w:szCs w:val="20"/>
        </w:rPr>
      </w:pPr>
      <w:r w:rsidRPr="00B4736C">
        <w:rPr>
          <w:rFonts w:ascii="Avenir Next Cyr" w:hAnsi="Avenir Next Cyr" w:cstheme="minorHAnsi"/>
          <w:sz w:val="20"/>
          <w:szCs w:val="20"/>
        </w:rPr>
        <w:t>Our proprietary Christie TruLife™ electronics platform forms the basis for our latest generation of RGB pure laser projectors and delivers ultra-high resolution and high frame rate video with unprecedented image fidelity. Leveraging the latest in field-programmable gate array integrated circuits and proprietary floating-point architecture, the TruLife platform supports a video-processing pipeline of up to 1.2 Gigapixels per second (</w:t>
      </w:r>
      <w:proofErr w:type="spellStart"/>
      <w:r w:rsidRPr="00B4736C">
        <w:rPr>
          <w:rFonts w:ascii="Avenir Next Cyr" w:hAnsi="Avenir Next Cyr" w:cstheme="minorHAnsi"/>
          <w:sz w:val="20"/>
          <w:szCs w:val="20"/>
        </w:rPr>
        <w:t>GPix</w:t>
      </w:r>
      <w:proofErr w:type="spellEnd"/>
      <w:r w:rsidRPr="00B4736C">
        <w:rPr>
          <w:rFonts w:ascii="Avenir Next Cyr" w:hAnsi="Avenir Next Cyr" w:cstheme="minorHAnsi"/>
          <w:sz w:val="20"/>
          <w:szCs w:val="20"/>
        </w:rPr>
        <w:t xml:space="preserve">/s) and enables native 120Hz at UHD 4K or 240-480Hz at HD resolution. </w:t>
      </w:r>
    </w:p>
    <w:p w14:paraId="665CC214" w14:textId="2848938A" w:rsidR="00697DF1" w:rsidRPr="00B4736C" w:rsidRDefault="00AF6E98" w:rsidP="00B4736C">
      <w:pPr>
        <w:spacing w:before="120" w:after="120"/>
        <w:rPr>
          <w:rFonts w:ascii="Avenir Next Cyr" w:hAnsi="Avenir Next Cyr" w:cstheme="minorHAnsi"/>
          <w:sz w:val="20"/>
          <w:szCs w:val="20"/>
        </w:rPr>
      </w:pPr>
      <w:r w:rsidRPr="00B4736C">
        <w:rPr>
          <w:rFonts w:ascii="Avenir Next Cyr" w:hAnsi="Avenir Next Cyr" w:cstheme="minorHAnsi"/>
          <w:sz w:val="20"/>
          <w:szCs w:val="20"/>
        </w:rPr>
        <w:t>With TruLife+, the hassle of removable input cards is a thing of the past. We built-in all the inputs you need, and the all-in-one connectivity of TruLife+ means it’s easy to change inputs wherever and whenever you want. TruLife+ technology advancements allow for more efficient processing, lower noise levels, and a more compact projector size.</w:t>
      </w:r>
      <w:bookmarkStart w:id="38" w:name="_Toc96429738"/>
    </w:p>
    <w:p w14:paraId="1AC546CD" w14:textId="77777777" w:rsidR="007E5BF7" w:rsidRDefault="007E5BF7">
      <w:pPr>
        <w:rPr>
          <w:rFonts w:ascii="Avenir Next Cyr" w:eastAsia="Avenir Next Cyr" w:hAnsi="Avenir Next Cyr" w:cs="Avenir Next Cyr"/>
          <w:b/>
          <w:bCs/>
          <w:color w:val="00AB4E"/>
          <w:sz w:val="24"/>
          <w:szCs w:val="24"/>
        </w:rPr>
      </w:pPr>
      <w:r>
        <w:br w:type="page"/>
      </w:r>
    </w:p>
    <w:p w14:paraId="26C4E670" w14:textId="376AE44E" w:rsidR="00A76AB3" w:rsidRPr="00697DF1" w:rsidRDefault="00A76AB3" w:rsidP="00882DC9">
      <w:pPr>
        <w:pStyle w:val="Heading3"/>
      </w:pPr>
      <w:bookmarkStart w:id="39" w:name="_Toc96605371"/>
      <w:r w:rsidRPr="00697DF1">
        <w:lastRenderedPageBreak/>
        <w:t>What does ‘all-in-one connectivity’ mean?</w:t>
      </w:r>
      <w:bookmarkEnd w:id="38"/>
      <w:bookmarkEnd w:id="39"/>
    </w:p>
    <w:p w14:paraId="4EE19C12" w14:textId="1E7E365A" w:rsidR="00803ACE" w:rsidRPr="00B4736C" w:rsidRDefault="00803ACE" w:rsidP="00803ACE">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All-in-one connectivity means we include all types of connectivity options as standard, including Christie Terra® SDVoE connectivity, which eliminates the need for optional input cards. Incredibly, all these inputs come standard on the Christie® M 4K25 RGB projector: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55"/>
      </w:tblGrid>
      <w:tr w:rsidR="008B223C" w:rsidRPr="00B4736C" w14:paraId="1E6EF12F" w14:textId="77777777" w:rsidTr="00B4736C">
        <w:trPr>
          <w:trHeight w:val="2781"/>
          <w:jc w:val="center"/>
        </w:trPr>
        <w:tc>
          <w:tcPr>
            <w:tcW w:w="5395" w:type="dxa"/>
          </w:tcPr>
          <w:p w14:paraId="40800A0D" w14:textId="77777777" w:rsidR="008B223C" w:rsidRPr="00B4736C" w:rsidRDefault="008B223C" w:rsidP="00F0244A">
            <w:pPr>
              <w:pStyle w:val="BodyText"/>
              <w:spacing w:before="120" w:after="120"/>
              <w:ind w:right="168"/>
              <w:rPr>
                <w:rFonts w:ascii="Avenir Next Cyr" w:hAnsi="Avenir Next Cyr" w:cstheme="minorHAnsi"/>
                <w:b/>
                <w:bCs/>
                <w:sz w:val="20"/>
                <w:szCs w:val="20"/>
              </w:rPr>
            </w:pPr>
            <w:r w:rsidRPr="00B4736C">
              <w:rPr>
                <w:rFonts w:ascii="Avenir Next Cyr" w:hAnsi="Avenir Next Cyr" w:cstheme="minorHAnsi"/>
                <w:b/>
                <w:bCs/>
                <w:sz w:val="20"/>
                <w:szCs w:val="20"/>
              </w:rPr>
              <w:t>Video</w:t>
            </w:r>
          </w:p>
          <w:p w14:paraId="0B0E68CC"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HDMI 2.0 (x2)</w:t>
            </w:r>
          </w:p>
          <w:p w14:paraId="42D705F1"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Micro BNC (12G-SDI) (x4)</w:t>
            </w:r>
          </w:p>
          <w:p w14:paraId="4E0BD25B"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DisplayPort (DP) 1.2 (x2)</w:t>
            </w:r>
          </w:p>
          <w:p w14:paraId="3691C4CD"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Christie Link (1x Input, 1x Output)</w:t>
            </w:r>
          </w:p>
          <w:p w14:paraId="1137BADA"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SDVoE (x1)</w:t>
            </w:r>
          </w:p>
          <w:p w14:paraId="2207F086"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HDBaseT (x1)</w:t>
            </w:r>
          </w:p>
          <w:p w14:paraId="25A3086B" w14:textId="77777777" w:rsidR="008B223C" w:rsidRPr="00B4736C" w:rsidRDefault="008B223C" w:rsidP="00F0244A">
            <w:pPr>
              <w:pStyle w:val="BodyText"/>
              <w:ind w:right="170"/>
              <w:rPr>
                <w:rFonts w:ascii="Avenir Next Cyr" w:hAnsi="Avenir Next Cyr" w:cstheme="minorHAnsi"/>
                <w:b/>
                <w:bCs/>
                <w:sz w:val="20"/>
                <w:szCs w:val="20"/>
              </w:rPr>
            </w:pPr>
          </w:p>
          <w:p w14:paraId="7A86AC23" w14:textId="77777777" w:rsidR="008B223C" w:rsidRPr="00B4736C" w:rsidRDefault="008B223C" w:rsidP="00F0244A">
            <w:pPr>
              <w:pStyle w:val="BodyText"/>
              <w:ind w:right="170"/>
              <w:rPr>
                <w:rFonts w:ascii="Avenir Next Cyr" w:hAnsi="Avenir Next Cyr" w:cstheme="minorHAnsi"/>
                <w:b/>
                <w:bCs/>
                <w:sz w:val="20"/>
                <w:szCs w:val="20"/>
              </w:rPr>
            </w:pPr>
            <w:r w:rsidRPr="00B4736C">
              <w:rPr>
                <w:rFonts w:ascii="Avenir Next Cyr" w:hAnsi="Avenir Next Cyr" w:cstheme="minorHAnsi"/>
                <w:b/>
                <w:bCs/>
                <w:sz w:val="20"/>
                <w:szCs w:val="20"/>
              </w:rPr>
              <w:t>Audio</w:t>
            </w:r>
          </w:p>
          <w:p w14:paraId="1B86AE8E"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Audio Out (x1)</w:t>
            </w:r>
          </w:p>
        </w:tc>
        <w:tc>
          <w:tcPr>
            <w:tcW w:w="5395" w:type="dxa"/>
          </w:tcPr>
          <w:p w14:paraId="18E35089" w14:textId="77777777" w:rsidR="008B223C" w:rsidRPr="00B4736C" w:rsidRDefault="008B223C" w:rsidP="00F0244A">
            <w:pPr>
              <w:pStyle w:val="BodyText"/>
              <w:ind w:right="170"/>
              <w:rPr>
                <w:rFonts w:ascii="Avenir Next Cyr" w:hAnsi="Avenir Next Cyr" w:cstheme="minorHAnsi"/>
                <w:b/>
                <w:bCs/>
                <w:sz w:val="20"/>
                <w:szCs w:val="20"/>
              </w:rPr>
            </w:pPr>
            <w:r w:rsidRPr="00B4736C">
              <w:rPr>
                <w:rFonts w:ascii="Avenir Next Cyr" w:hAnsi="Avenir Next Cyr" w:cstheme="minorHAnsi"/>
                <w:b/>
                <w:bCs/>
                <w:sz w:val="20"/>
                <w:szCs w:val="20"/>
              </w:rPr>
              <w:t>Control</w:t>
            </w:r>
          </w:p>
          <w:p w14:paraId="63954E2A"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Wired keypad (x1)</w:t>
            </w:r>
          </w:p>
          <w:p w14:paraId="71E49C83"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Ethernet (x1)</w:t>
            </w:r>
          </w:p>
          <w:p w14:paraId="6A554613"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RS232 (x1)</w:t>
            </w:r>
          </w:p>
          <w:p w14:paraId="646E23BD"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SDVoE (x1)</w:t>
            </w:r>
          </w:p>
          <w:p w14:paraId="705DE585"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HDBaseT (x1)</w:t>
            </w:r>
          </w:p>
          <w:p w14:paraId="5D3B13AE"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USB-C (x1)</w:t>
            </w:r>
          </w:p>
          <w:p w14:paraId="3E6ED77F"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USB Type A (x1)</w:t>
            </w:r>
          </w:p>
          <w:p w14:paraId="3D4E0272" w14:textId="77777777" w:rsidR="008B223C" w:rsidRPr="00B4736C" w:rsidRDefault="008B223C" w:rsidP="008B223C">
            <w:pPr>
              <w:pStyle w:val="BodyText"/>
              <w:numPr>
                <w:ilvl w:val="0"/>
                <w:numId w:val="4"/>
              </w:numPr>
              <w:ind w:right="170"/>
              <w:rPr>
                <w:rFonts w:ascii="Avenir Next Cyr" w:hAnsi="Avenir Next Cyr" w:cstheme="minorHAnsi"/>
                <w:sz w:val="20"/>
                <w:szCs w:val="20"/>
              </w:rPr>
            </w:pPr>
            <w:r w:rsidRPr="00B4736C">
              <w:rPr>
                <w:rFonts w:ascii="Avenir Next Cyr" w:hAnsi="Avenir Next Cyr" w:cstheme="minorHAnsi"/>
                <w:sz w:val="20"/>
                <w:szCs w:val="20"/>
              </w:rPr>
              <w:t xml:space="preserve">3D Sync </w:t>
            </w:r>
            <w:proofErr w:type="gramStart"/>
            <w:r w:rsidRPr="00B4736C">
              <w:rPr>
                <w:rFonts w:ascii="Avenir Next Cyr" w:hAnsi="Avenir Next Cyr" w:cstheme="minorHAnsi"/>
                <w:sz w:val="20"/>
                <w:szCs w:val="20"/>
              </w:rPr>
              <w:t>In</w:t>
            </w:r>
            <w:proofErr w:type="gramEnd"/>
            <w:r w:rsidRPr="00B4736C">
              <w:rPr>
                <w:rFonts w:ascii="Avenir Next Cyr" w:hAnsi="Avenir Next Cyr" w:cstheme="minorHAnsi"/>
                <w:sz w:val="20"/>
                <w:szCs w:val="20"/>
              </w:rPr>
              <w:t xml:space="preserve"> and Out (x1)</w:t>
            </w:r>
          </w:p>
          <w:p w14:paraId="74C0AB0C" w14:textId="77777777" w:rsidR="008B223C" w:rsidRPr="00B4736C" w:rsidRDefault="008B223C" w:rsidP="00F0244A">
            <w:pPr>
              <w:pStyle w:val="BodyText"/>
              <w:spacing w:before="120" w:after="120"/>
              <w:ind w:right="168"/>
              <w:rPr>
                <w:rFonts w:ascii="Avenir Next Cyr" w:hAnsi="Avenir Next Cyr" w:cstheme="minorHAnsi"/>
                <w:b/>
                <w:bCs/>
                <w:sz w:val="20"/>
                <w:szCs w:val="20"/>
              </w:rPr>
            </w:pPr>
          </w:p>
        </w:tc>
      </w:tr>
    </w:tbl>
    <w:p w14:paraId="6D374EDB" w14:textId="77777777" w:rsidR="000C527C" w:rsidRPr="00697DF1" w:rsidRDefault="000C527C" w:rsidP="00882DC9">
      <w:pPr>
        <w:pStyle w:val="Heading3"/>
      </w:pPr>
      <w:bookmarkStart w:id="40" w:name="_Toc96429739"/>
      <w:bookmarkStart w:id="41" w:name="_Toc96605372"/>
      <w:r w:rsidRPr="00697DF1">
        <w:t>Does the M 4K25 RGB have loop-out capability?</w:t>
      </w:r>
      <w:bookmarkEnd w:id="40"/>
      <w:bookmarkEnd w:id="41"/>
    </w:p>
    <w:p w14:paraId="19EC27C4" w14:textId="00163B51" w:rsidR="00237990" w:rsidRPr="00B4736C" w:rsidRDefault="009E401F" w:rsidP="00C05DD0">
      <w:pPr>
        <w:pStyle w:val="NoSpacing"/>
        <w:spacing w:before="120" w:after="120"/>
        <w:rPr>
          <w:rFonts w:ascii="Avenir Next Cyr" w:hAnsi="Avenir Next Cyr" w:cstheme="minorHAnsi"/>
          <w:sz w:val="20"/>
          <w:szCs w:val="20"/>
        </w:rPr>
      </w:pPr>
      <w:r w:rsidRPr="00B4736C">
        <w:rPr>
          <w:rFonts w:ascii="Avenir Next Cyr" w:hAnsi="Avenir Next Cyr" w:cstheme="minorHAnsi"/>
          <w:sz w:val="20"/>
          <w:szCs w:val="20"/>
        </w:rPr>
        <w:t xml:space="preserve">The M 4K25 RGB is compatible with optional </w:t>
      </w:r>
      <w:hyperlink r:id="rId13">
        <w:r w:rsidRPr="00B4736C">
          <w:rPr>
            <w:rStyle w:val="Hyperlink"/>
            <w:rFonts w:ascii="Avenir Next Cyr" w:hAnsi="Avenir Next Cyr" w:cstheme="minorHAnsi"/>
            <w:sz w:val="20"/>
            <w:szCs w:val="20"/>
          </w:rPr>
          <w:t>Christie® Link</w:t>
        </w:r>
      </w:hyperlink>
      <w:r w:rsidRPr="00B4736C">
        <w:rPr>
          <w:rFonts w:ascii="Avenir Next Cyr" w:hAnsi="Avenir Next Cyr" w:cstheme="minorHAnsi"/>
          <w:sz w:val="20"/>
          <w:szCs w:val="20"/>
        </w:rPr>
        <w:t xml:space="preserve"> input with loop-out for content mirroring to a second projector. </w:t>
      </w:r>
    </w:p>
    <w:p w14:paraId="68E48591" w14:textId="77777777" w:rsidR="005063E7" w:rsidRPr="00697DF1" w:rsidRDefault="005063E7" w:rsidP="00882DC9">
      <w:pPr>
        <w:pStyle w:val="Heading3"/>
      </w:pPr>
      <w:bookmarkStart w:id="42" w:name="_Toc96429740"/>
      <w:bookmarkStart w:id="43" w:name="_Toc96605373"/>
      <w:r w:rsidRPr="00697DF1">
        <w:t>Is the M 4K25 RGB controllable via RS232/network protocol?</w:t>
      </w:r>
      <w:bookmarkEnd w:id="42"/>
      <w:bookmarkEnd w:id="43"/>
    </w:p>
    <w:p w14:paraId="15F3681D" w14:textId="77777777" w:rsidR="005E7000" w:rsidRPr="00B4736C" w:rsidRDefault="005E7000" w:rsidP="005E7000">
      <w:pPr>
        <w:pStyle w:val="BodyText"/>
        <w:spacing w:before="120" w:after="120"/>
        <w:rPr>
          <w:rFonts w:ascii="Avenir Next Cyr" w:eastAsiaTheme="minorEastAsia" w:hAnsi="Avenir Next Cyr" w:cstheme="minorHAnsi"/>
          <w:sz w:val="20"/>
          <w:szCs w:val="20"/>
        </w:rPr>
      </w:pPr>
      <w:r w:rsidRPr="00B4736C">
        <w:rPr>
          <w:rFonts w:ascii="Avenir Next Cyr" w:eastAsiaTheme="minorEastAsia" w:hAnsi="Avenir Next Cyr" w:cstheme="minorHAnsi"/>
          <w:sz w:val="20"/>
          <w:szCs w:val="20"/>
        </w:rPr>
        <w:t>Yes, the M 4K25 RGB uses the same control as Christie Griffyn® and legacy M Series.</w:t>
      </w:r>
    </w:p>
    <w:p w14:paraId="70DC0FF1" w14:textId="77777777" w:rsidR="00D04EA3" w:rsidRPr="00697DF1" w:rsidRDefault="00D04EA3" w:rsidP="00882DC9">
      <w:pPr>
        <w:pStyle w:val="Heading3"/>
      </w:pPr>
      <w:bookmarkStart w:id="44" w:name="_Toc96429741"/>
      <w:bookmarkStart w:id="45" w:name="_Toc96605374"/>
      <w:r w:rsidRPr="00697DF1">
        <w:t>Does it have any emitting radios, Wi-Fi, or NFC?</w:t>
      </w:r>
      <w:bookmarkEnd w:id="44"/>
      <w:bookmarkEnd w:id="45"/>
    </w:p>
    <w:p w14:paraId="576911FD" w14:textId="77777777" w:rsidR="007A1610" w:rsidRPr="00B4736C" w:rsidRDefault="007A1610" w:rsidP="007A1610">
      <w:pPr>
        <w:pStyle w:val="NoSpacing"/>
        <w:spacing w:before="120" w:after="120"/>
        <w:rPr>
          <w:rFonts w:ascii="Avenir Next Cyr" w:hAnsi="Avenir Next Cyr" w:cstheme="minorHAnsi"/>
          <w:sz w:val="20"/>
          <w:szCs w:val="20"/>
        </w:rPr>
      </w:pPr>
      <w:r w:rsidRPr="00B4736C">
        <w:rPr>
          <w:rFonts w:ascii="Avenir Next Cyr" w:hAnsi="Avenir Next Cyr" w:cstheme="minorHAnsi"/>
          <w:sz w:val="20"/>
          <w:szCs w:val="20"/>
        </w:rPr>
        <w:t>No.</w:t>
      </w:r>
    </w:p>
    <w:p w14:paraId="49C9AD93" w14:textId="77777777" w:rsidR="009A37F5" w:rsidRPr="00697DF1" w:rsidRDefault="009A37F5" w:rsidP="00882DC9">
      <w:pPr>
        <w:pStyle w:val="Heading3"/>
      </w:pPr>
      <w:bookmarkStart w:id="46" w:name="_Toc96429742"/>
      <w:bookmarkStart w:id="47" w:name="_Toc96605375"/>
      <w:r w:rsidRPr="00697DF1">
        <w:t>What is Christie Terra and SDVoE?</w:t>
      </w:r>
      <w:bookmarkEnd w:id="46"/>
      <w:bookmarkEnd w:id="47"/>
    </w:p>
    <w:p w14:paraId="24B0BBC5" w14:textId="77777777" w:rsidR="005554CA" w:rsidRPr="00B4736C" w:rsidRDefault="005554CA" w:rsidP="005554CA">
      <w:pPr>
        <w:pStyle w:val="BodyText"/>
        <w:tabs>
          <w:tab w:val="left" w:pos="11199"/>
        </w:tabs>
        <w:spacing w:before="120" w:after="120"/>
        <w:ind w:right="168"/>
        <w:rPr>
          <w:rFonts w:ascii="Avenir Next Cyr" w:hAnsi="Avenir Next Cyr" w:cstheme="minorHAnsi"/>
          <w:sz w:val="20"/>
          <w:szCs w:val="20"/>
        </w:rPr>
      </w:pPr>
      <w:r w:rsidRPr="00466F5A">
        <w:rPr>
          <w:rFonts w:ascii="Avenir Next Cyr" w:hAnsi="Avenir Next Cyr" w:cstheme="minorHAnsi"/>
          <w:b/>
          <w:sz w:val="20"/>
          <w:szCs w:val="20"/>
        </w:rPr>
        <w:t>SDVoE</w:t>
      </w:r>
      <w:r w:rsidRPr="00466F5A">
        <w:rPr>
          <w:rFonts w:ascii="Avenir Next Cyr" w:hAnsi="Avenir Next Cyr" w:cstheme="minorHAnsi"/>
          <w:sz w:val="20"/>
          <w:szCs w:val="20"/>
        </w:rPr>
        <w:t xml:space="preserve"> </w:t>
      </w:r>
      <w:r w:rsidRPr="00B4736C">
        <w:rPr>
          <w:rFonts w:ascii="Avenir Next Cyr" w:hAnsi="Avenir Next Cyr" w:cstheme="minorHAnsi"/>
          <w:sz w:val="20"/>
          <w:szCs w:val="20"/>
        </w:rPr>
        <w:t>(Software Defined Video Over Ethernet) is the most widely adopted standardized technology for distributing and managing AV signals in off-the-shelf Ethernet networks.</w:t>
      </w:r>
    </w:p>
    <w:p w14:paraId="2B203DB3" w14:textId="77777777" w:rsidR="005554CA" w:rsidRPr="00B4736C" w:rsidRDefault="005554CA" w:rsidP="005554CA">
      <w:pPr>
        <w:pStyle w:val="BodyText"/>
        <w:tabs>
          <w:tab w:val="left" w:pos="11199"/>
        </w:tabs>
        <w:spacing w:before="120" w:after="120"/>
        <w:ind w:right="168"/>
        <w:rPr>
          <w:rFonts w:ascii="Avenir Next Cyr" w:hAnsi="Avenir Next Cyr" w:cstheme="minorHAnsi"/>
          <w:sz w:val="20"/>
          <w:szCs w:val="20"/>
        </w:rPr>
      </w:pPr>
      <w:r w:rsidRPr="00B4736C">
        <w:rPr>
          <w:rFonts w:ascii="Avenir Next Cyr" w:hAnsi="Avenir Next Cyr" w:cstheme="minorHAnsi"/>
          <w:b/>
          <w:bCs/>
          <w:sz w:val="20"/>
          <w:szCs w:val="20"/>
        </w:rPr>
        <w:t xml:space="preserve">Christie </w:t>
      </w:r>
      <w:r w:rsidRPr="00B4736C">
        <w:rPr>
          <w:rFonts w:ascii="Avenir Next Cyr" w:hAnsi="Avenir Next Cyr" w:cstheme="minorHAnsi"/>
          <w:b/>
          <w:sz w:val="20"/>
          <w:szCs w:val="20"/>
        </w:rPr>
        <w:t>Terra®</w:t>
      </w:r>
      <w:r w:rsidRPr="00B4736C">
        <w:rPr>
          <w:rFonts w:ascii="Avenir Next Cyr" w:hAnsi="Avenir Next Cyr" w:cstheme="minorHAnsi"/>
          <w:sz w:val="20"/>
          <w:szCs w:val="20"/>
        </w:rPr>
        <w:t xml:space="preserve"> is our Software Defined Video over Ethernet (SDVoE) solution. Made up of an expanding line-up of transmitters, receivers, processing and control hardware and software, </w:t>
      </w:r>
      <w:hyperlink r:id="rId14" w:history="1">
        <w:r w:rsidRPr="00B4736C">
          <w:rPr>
            <w:rStyle w:val="Hyperlink"/>
            <w:rFonts w:ascii="Avenir Next Cyr" w:hAnsi="Avenir Next Cyr" w:cstheme="minorHAnsi"/>
            <w:sz w:val="20"/>
            <w:szCs w:val="20"/>
          </w:rPr>
          <w:t>Terra solutions</w:t>
        </w:r>
      </w:hyperlink>
      <w:r w:rsidRPr="00B4736C">
        <w:rPr>
          <w:rFonts w:ascii="Avenir Next Cyr" w:hAnsi="Avenir Next Cyr" w:cstheme="minorHAnsi"/>
          <w:sz w:val="20"/>
          <w:szCs w:val="20"/>
        </w:rPr>
        <w:t xml:space="preserve"> include everything you need to design and integrate complete AV-over-IP systems for applications that demand the ultimate performance and quality. Built on standardized SDVoE technology, Terra provides unprecedented performance capabilities that include delivering uncompressed, zero-frame latency, artifact-free 4K@60Hz video over readily available and affordable 10G Ethernet components. As a founding member of the SDVoE Alliance, we’re committed to designing and manufacturing standardized SDVoE-compliant products and solutions engineered to enable complete AV-over-IP network environments. </w:t>
      </w:r>
    </w:p>
    <w:p w14:paraId="70F42F9B" w14:textId="209C3B42" w:rsidR="00C05DD0" w:rsidRPr="00B4736C" w:rsidRDefault="005554CA" w:rsidP="00697DF1">
      <w:pPr>
        <w:pStyle w:val="BodyText"/>
        <w:tabs>
          <w:tab w:val="left" w:pos="11199"/>
        </w:tabs>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We designed and built Terra connectivity right into our TruLife+ electronics platform, which is standard on our M 4K25 RGB pure laser projectors.</w:t>
      </w:r>
      <w:bookmarkStart w:id="48" w:name="_Toc96429743"/>
    </w:p>
    <w:p w14:paraId="5842532A" w14:textId="77777777" w:rsidR="009338DB" w:rsidRPr="00697DF1" w:rsidRDefault="009338DB" w:rsidP="00882DC9">
      <w:pPr>
        <w:pStyle w:val="Heading3"/>
      </w:pPr>
      <w:bookmarkStart w:id="49" w:name="_Toc96429745"/>
      <w:bookmarkStart w:id="50" w:name="_Toc96605376"/>
      <w:bookmarkEnd w:id="48"/>
      <w:r w:rsidRPr="00697DF1">
        <w:t>What is precision pixel-shifting and how does it work?</w:t>
      </w:r>
      <w:bookmarkEnd w:id="49"/>
      <w:bookmarkEnd w:id="50"/>
    </w:p>
    <w:p w14:paraId="5D60EB42" w14:textId="60F22505" w:rsidR="00C67772" w:rsidRPr="00B4736C" w:rsidRDefault="00C67772" w:rsidP="00C67772">
      <w:pPr>
        <w:spacing w:before="120" w:after="120"/>
        <w:rPr>
          <w:rFonts w:ascii="Avenir Next Cyr" w:hAnsi="Avenir Next Cyr" w:cstheme="minorHAnsi"/>
          <w:sz w:val="20"/>
          <w:szCs w:val="20"/>
        </w:rPr>
      </w:pPr>
      <w:r w:rsidRPr="00B4736C">
        <w:rPr>
          <w:rFonts w:ascii="Avenir Next Cyr" w:hAnsi="Avenir Next Cyr" w:cstheme="minorHAnsi"/>
          <w:sz w:val="20"/>
          <w:szCs w:val="20"/>
        </w:rPr>
        <w:t>Our new proprietary precision pixel-shifting technology is a form of DLP® actuating technology where an opto-mechanical device is used in conjunction with DLP processing algorithms to display 2 or more projected pixels from a single DMD micromirror. The M 4K25 RGB precision pixel-shifting is a true 4-way pixel-shifting technology that operates at significantly higher frame rates, enabling both 2D and 3D formats at UHD 4K resolution up to 120Hz, which reduces or eliminates the typical artifacts found in other pixel-shifting technologies at lower frame rates.</w:t>
      </w:r>
    </w:p>
    <w:p w14:paraId="5CC641BA" w14:textId="4AEE8A38" w:rsidR="005E7000" w:rsidRPr="00B4736C" w:rsidRDefault="00C67772" w:rsidP="00C67772">
      <w:pPr>
        <w:spacing w:before="120" w:after="120"/>
        <w:rPr>
          <w:rFonts w:ascii="Avenir Next Cyr" w:hAnsi="Avenir Next Cyr" w:cstheme="minorHAnsi"/>
          <w:sz w:val="20"/>
          <w:szCs w:val="20"/>
        </w:rPr>
      </w:pPr>
      <w:bookmarkStart w:id="51" w:name="_Toc94882298"/>
      <w:r w:rsidRPr="00B4736C">
        <w:rPr>
          <w:rFonts w:ascii="Avenir Next Cyr" w:hAnsi="Avenir Next Cyr" w:cstheme="minorHAnsi"/>
          <w:sz w:val="20"/>
          <w:szCs w:val="20"/>
        </w:rPr>
        <w:lastRenderedPageBreak/>
        <w:t xml:space="preserve">If you need to operate the M 4K25 RGB at native frame rates, the actuator can be turned off. </w:t>
      </w:r>
      <w:bookmarkEnd w:id="51"/>
    </w:p>
    <w:p w14:paraId="716F605A" w14:textId="77777777" w:rsidR="00325DB5" w:rsidRPr="00697DF1" w:rsidRDefault="00325DB5" w:rsidP="00882DC9">
      <w:pPr>
        <w:pStyle w:val="Heading3"/>
        <w:rPr>
          <w:highlight w:val="yellow"/>
        </w:rPr>
      </w:pPr>
      <w:bookmarkStart w:id="52" w:name="_Toc96429746"/>
      <w:bookmarkStart w:id="53" w:name="_Toc96605377"/>
      <w:r w:rsidRPr="00697DF1">
        <w:t>Is the M 4K25 RGB 3D- and high frame rate (HFR)-capable?</w:t>
      </w:r>
      <w:bookmarkEnd w:id="52"/>
      <w:bookmarkEnd w:id="53"/>
    </w:p>
    <w:p w14:paraId="5A8B8F14" w14:textId="7970D03C" w:rsidR="005E7000" w:rsidRPr="00B4736C" w:rsidRDefault="0059548D" w:rsidP="0059548D">
      <w:pPr>
        <w:pStyle w:val="BodyText"/>
        <w:spacing w:before="120" w:after="120"/>
        <w:rPr>
          <w:rFonts w:ascii="Avenir Next Cyr" w:hAnsi="Avenir Next Cyr"/>
          <w:sz w:val="20"/>
          <w:szCs w:val="20"/>
        </w:rPr>
      </w:pPr>
      <w:r w:rsidRPr="00B4736C">
        <w:rPr>
          <w:rFonts w:ascii="Avenir Next Cyr" w:hAnsi="Avenir Next Cyr" w:cstheme="minorHAnsi"/>
          <w:sz w:val="20"/>
          <w:szCs w:val="20"/>
        </w:rPr>
        <w:t>Yes. The M 4K25 RGB operates from 24-60Hz in 2D only, but it can process and deliver 2D HFR or 3D and 3D HFR content when you upgrade to 1 of the 2 Christie® Mirage options. When you upgrade to the Mirage option, it operates from 96-120Hz in 2D UHD or 3D at 60Hz per eye max. With the Mirage Pro upgrade, you get Mirage performance plus 240-480Hz at HD scaled, as well as Christie View, our simultaneous multi-point of view (</w:t>
      </w:r>
      <w:proofErr w:type="spellStart"/>
      <w:r w:rsidRPr="00B4736C">
        <w:rPr>
          <w:rFonts w:ascii="Avenir Next Cyr" w:hAnsi="Avenir Next Cyr" w:cstheme="minorHAnsi"/>
          <w:sz w:val="20"/>
          <w:szCs w:val="20"/>
        </w:rPr>
        <w:t>MPoV</w:t>
      </w:r>
      <w:proofErr w:type="spellEnd"/>
      <w:r w:rsidRPr="00B4736C">
        <w:rPr>
          <w:rFonts w:ascii="Avenir Next Cyr" w:hAnsi="Avenir Next Cyr" w:cstheme="minorHAnsi"/>
          <w:sz w:val="20"/>
          <w:szCs w:val="20"/>
        </w:rPr>
        <w:t xml:space="preserve">) option that allows multiple viewers to view up to 4 unique content sources on the same screen using specially filtered glasses. </w:t>
      </w:r>
    </w:p>
    <w:p w14:paraId="0D2DD2E9" w14:textId="77777777" w:rsidR="005869E1" w:rsidRPr="00697DF1" w:rsidRDefault="005869E1" w:rsidP="00882DC9">
      <w:pPr>
        <w:pStyle w:val="Heading3"/>
      </w:pPr>
      <w:bookmarkStart w:id="54" w:name="_Toc96429747"/>
      <w:bookmarkStart w:id="55" w:name="_Toc96605378"/>
      <w:r w:rsidRPr="00697DF1">
        <w:t>What is Christie View simultaneous multi-content viewer feature?</w:t>
      </w:r>
      <w:bookmarkEnd w:id="54"/>
      <w:bookmarkEnd w:id="55"/>
      <w:r w:rsidRPr="00697DF1">
        <w:t xml:space="preserve"> </w:t>
      </w:r>
    </w:p>
    <w:p w14:paraId="6A0CFD33" w14:textId="77777777" w:rsidR="00070FD1" w:rsidRPr="00B4736C" w:rsidRDefault="00070FD1" w:rsidP="00070FD1">
      <w:pPr>
        <w:pStyle w:val="BodyText"/>
        <w:spacing w:before="120" w:after="120"/>
        <w:rPr>
          <w:rFonts w:ascii="Avenir Next Cyr" w:eastAsia="Times New Roman" w:hAnsi="Avenir Next Cyr" w:cstheme="minorHAnsi"/>
          <w:sz w:val="20"/>
          <w:szCs w:val="20"/>
          <w:lang w:val="en-GB"/>
        </w:rPr>
      </w:pPr>
      <w:r w:rsidRPr="00B4736C">
        <w:rPr>
          <w:rFonts w:ascii="Avenir Next Cyr" w:hAnsi="Avenir Next Cyr" w:cstheme="minorHAnsi"/>
          <w:sz w:val="20"/>
          <w:szCs w:val="20"/>
        </w:rPr>
        <w:t xml:space="preserve">The Christie View feature </w:t>
      </w:r>
      <w:bookmarkStart w:id="56" w:name="_Int_CUmTmppk"/>
      <w:r w:rsidRPr="00B4736C">
        <w:rPr>
          <w:rFonts w:ascii="Avenir Next Cyr" w:hAnsi="Avenir Next Cyr" w:cstheme="minorHAnsi"/>
          <w:sz w:val="20"/>
          <w:szCs w:val="20"/>
        </w:rPr>
        <w:t>lets</w:t>
      </w:r>
      <w:bookmarkEnd w:id="56"/>
      <w:r w:rsidRPr="00B4736C">
        <w:rPr>
          <w:rFonts w:ascii="Avenir Next Cyr" w:hAnsi="Avenir Next Cyr" w:cstheme="minorHAnsi"/>
          <w:sz w:val="20"/>
          <w:szCs w:val="20"/>
        </w:rPr>
        <w:t xml:space="preserve"> you simultaneously view multiple inputs from a single projector, overlaid on top of one another. This enables a single projection canvas to simultaneously show different content, allowing you to tailor different viewing experiences for different viewers. To the naked eye, the Christie View display looks jumbled, but with the use of off-the-shelf active 3D glasses paired with the projected output, each input is individually visible to the viewer. Christie View works on the M 4K25 RGB with 4 frame-locked HD feeds at 60Hz to provide 2 views of 3D content or 4 feeds of mono content. </w:t>
      </w:r>
      <w:r w:rsidRPr="00B4736C">
        <w:rPr>
          <w:rFonts w:ascii="Avenir Next Cyr" w:eastAsia="Times New Roman" w:hAnsi="Avenir Next Cyr" w:cstheme="minorHAnsi"/>
          <w:sz w:val="20"/>
          <w:szCs w:val="20"/>
          <w:lang w:val="en-GB"/>
        </w:rPr>
        <w:t>Your content should ideally be around the same brightness level for consistency, and the content can be output through a single PC or up to 4 separate sources.</w:t>
      </w:r>
    </w:p>
    <w:p w14:paraId="2F72B2E5" w14:textId="77777777" w:rsidR="007349A4" w:rsidRPr="00697DF1" w:rsidRDefault="007349A4" w:rsidP="00882DC9">
      <w:pPr>
        <w:pStyle w:val="Heading3"/>
      </w:pPr>
      <w:bookmarkStart w:id="57" w:name="_Toc96429748"/>
      <w:bookmarkStart w:id="58" w:name="_Toc96605379"/>
      <w:r w:rsidRPr="00697DF1">
        <w:t xml:space="preserve">What is </w:t>
      </w:r>
      <w:bookmarkStart w:id="59" w:name="_Int_kYdUrm4v"/>
      <w:r w:rsidRPr="00697DF1">
        <w:t>high</w:t>
      </w:r>
      <w:bookmarkEnd w:id="59"/>
      <w:r w:rsidRPr="00697DF1">
        <w:t xml:space="preserve"> frame rate?</w:t>
      </w:r>
      <w:bookmarkEnd w:id="57"/>
      <w:bookmarkEnd w:id="58"/>
    </w:p>
    <w:p w14:paraId="539CF4E7" w14:textId="77777777" w:rsidR="005130B7" w:rsidRPr="00B4736C" w:rsidRDefault="005130B7" w:rsidP="005130B7">
      <w:pPr>
        <w:pStyle w:val="BodyText"/>
        <w:spacing w:before="120" w:after="120"/>
        <w:rPr>
          <w:rFonts w:ascii="Avenir Next Cyr" w:hAnsi="Avenir Next Cyr" w:cstheme="minorHAnsi"/>
          <w:sz w:val="20"/>
          <w:szCs w:val="20"/>
        </w:rPr>
      </w:pPr>
      <w:r w:rsidRPr="00B4736C">
        <w:rPr>
          <w:rFonts w:ascii="Avenir Next Cyr" w:hAnsi="Avenir Next Cyr" w:cstheme="minorHAnsi"/>
          <w:sz w:val="20"/>
          <w:szCs w:val="20"/>
        </w:rPr>
        <w:t xml:space="preserve">Any content created at a frame rate higher than the standard 24 fps (frames per second) is considered a high frame rate in cinema. However, for non-cinema applications, frame rates over 60 fps are considered a high frame rate. Higher frame rates improve fast motion video and camera panning, which results in sharper dynamic imagery that reduces or eliminates motion blur, judder, and the motion sickness that can accompany immersive projection environments. </w:t>
      </w:r>
    </w:p>
    <w:p w14:paraId="1A649A9C" w14:textId="77777777" w:rsidR="007F360A" w:rsidRPr="00697DF1" w:rsidRDefault="007F360A" w:rsidP="00882DC9">
      <w:pPr>
        <w:pStyle w:val="Heading3"/>
      </w:pPr>
      <w:bookmarkStart w:id="60" w:name="_Toc96429749"/>
      <w:bookmarkStart w:id="61" w:name="_Toc96605380"/>
      <w:r w:rsidRPr="00697DF1">
        <w:t>What is electronic color convergence (ECC)?</w:t>
      </w:r>
      <w:bookmarkEnd w:id="60"/>
      <w:bookmarkEnd w:id="61"/>
    </w:p>
    <w:p w14:paraId="6BCE48A7" w14:textId="5352294F" w:rsidR="00B4736C" w:rsidRPr="00B4736C" w:rsidRDefault="00F42E98" w:rsidP="00B4736C">
      <w:pPr>
        <w:pStyle w:val="BodyText"/>
        <w:spacing w:before="120" w:after="120"/>
        <w:ind w:right="168"/>
        <w:rPr>
          <w:rFonts w:ascii="Avenir Next Cyr" w:hAnsi="Avenir Next Cyr"/>
          <w:sz w:val="20"/>
          <w:szCs w:val="20"/>
        </w:rPr>
      </w:pPr>
      <w:r w:rsidRPr="00B4736C">
        <w:rPr>
          <w:rFonts w:ascii="Avenir Next Cyr" w:hAnsi="Avenir Next Cyr" w:cstheme="minorHAnsi"/>
          <w:sz w:val="20"/>
          <w:szCs w:val="20"/>
        </w:rPr>
        <w:t>Our new electronic color convergence feature gives you the ability to independently select and individually adjust the red, green, or blue DMDs using the projector remote control, which eliminates the need for a ladder or lift when the projector is ceiling-hung or truss-mounted.</w:t>
      </w:r>
      <w:r w:rsidRPr="00B4736C">
        <w:rPr>
          <w:rFonts w:ascii="Arial" w:hAnsi="Arial" w:cs="Arial"/>
          <w:sz w:val="20"/>
          <w:szCs w:val="20"/>
        </w:rPr>
        <w:t> </w:t>
      </w:r>
      <w:r w:rsidRPr="00B4736C">
        <w:rPr>
          <w:rFonts w:ascii="Avenir Next Cyr" w:hAnsi="Avenir Next Cyr" w:cstheme="minorHAnsi"/>
          <w:sz w:val="20"/>
          <w:szCs w:val="20"/>
        </w:rPr>
        <w:t xml:space="preserve">ECC also reduces or eliminates most lens artifacts for easy, perfect image alignment!  </w:t>
      </w:r>
      <w:bookmarkStart w:id="62" w:name="_Toc96429750"/>
    </w:p>
    <w:p w14:paraId="321EAF67" w14:textId="26CB998C" w:rsidR="00CA2939" w:rsidRPr="00697DF1" w:rsidRDefault="00CA2939" w:rsidP="00882DC9">
      <w:pPr>
        <w:pStyle w:val="Heading3"/>
      </w:pPr>
      <w:bookmarkStart w:id="63" w:name="_Toc96605381"/>
      <w:r w:rsidRPr="00697DF1">
        <w:t>Can I adjust convergence manually?</w:t>
      </w:r>
      <w:bookmarkEnd w:id="62"/>
      <w:bookmarkEnd w:id="63"/>
      <w:r w:rsidRPr="00697DF1">
        <w:t xml:space="preserve"> </w:t>
      </w:r>
    </w:p>
    <w:p w14:paraId="45025FB7" w14:textId="543B4C17" w:rsidR="005E7000" w:rsidRPr="00B4736C" w:rsidRDefault="007B6708" w:rsidP="008E35BB">
      <w:pPr>
        <w:spacing w:before="120" w:after="120"/>
        <w:rPr>
          <w:rFonts w:ascii="Avenir Next Cyr" w:eastAsia="Segoe UI" w:hAnsi="Avenir Next Cyr" w:cstheme="minorHAnsi"/>
          <w:color w:val="000000" w:themeColor="text1"/>
          <w:sz w:val="20"/>
          <w:szCs w:val="20"/>
        </w:rPr>
      </w:pPr>
      <w:r w:rsidRPr="00B4736C">
        <w:rPr>
          <w:rFonts w:ascii="Avenir Next Cyr" w:eastAsia="Segoe UI" w:hAnsi="Avenir Next Cyr" w:cstheme="minorHAnsi"/>
          <w:color w:val="000000" w:themeColor="text1"/>
          <w:sz w:val="20"/>
          <w:szCs w:val="20"/>
        </w:rPr>
        <w:t>The M 4K25 RGB makes convergence easy. We build the M with 3 mechanically pre-aligned DMDs in the factory, so you can complete the task of convergence electronically and no physical contact with the projector is required.</w:t>
      </w:r>
    </w:p>
    <w:p w14:paraId="49D85D00" w14:textId="77777777" w:rsidR="008E35BB" w:rsidRPr="00697DF1" w:rsidRDefault="008E35BB" w:rsidP="00882DC9">
      <w:pPr>
        <w:pStyle w:val="Heading3"/>
      </w:pPr>
      <w:bookmarkStart w:id="64" w:name="_Toc96429751"/>
      <w:bookmarkStart w:id="65" w:name="_Toc96605382"/>
      <w:r w:rsidRPr="00697DF1">
        <w:t>Is the M 4K25 RGB omnidirectional?</w:t>
      </w:r>
      <w:bookmarkEnd w:id="64"/>
      <w:bookmarkEnd w:id="65"/>
    </w:p>
    <w:p w14:paraId="0656390C" w14:textId="0B730700" w:rsidR="00C05DD0" w:rsidRPr="00B4736C" w:rsidRDefault="001823CC" w:rsidP="00B4736C">
      <w:pPr>
        <w:pStyle w:val="BodyText"/>
        <w:spacing w:before="120" w:after="120"/>
        <w:ind w:right="168"/>
        <w:rPr>
          <w:rFonts w:ascii="Avenir Next Cyr" w:hAnsi="Avenir Next Cyr"/>
          <w:sz w:val="20"/>
          <w:szCs w:val="20"/>
        </w:rPr>
      </w:pPr>
      <w:r w:rsidRPr="00B4736C">
        <w:rPr>
          <w:rFonts w:ascii="Avenir Next Cyr" w:hAnsi="Avenir Next Cyr" w:cstheme="minorHAnsi"/>
          <w:sz w:val="20"/>
          <w:szCs w:val="20"/>
        </w:rPr>
        <w:t xml:space="preserve">Yes, the M 4K25 RGB can be installed in any direction or orientation—horizontally or vertically, at any angle or position—without affecting performance, which gives you unlimited installation flexibility for any application. </w:t>
      </w:r>
      <w:bookmarkStart w:id="66" w:name="_Toc96429752"/>
    </w:p>
    <w:p w14:paraId="5014A951" w14:textId="77777777" w:rsidR="007E5BF7" w:rsidRDefault="007E5BF7">
      <w:pPr>
        <w:rPr>
          <w:rFonts w:ascii="Avenir Next Cyr" w:eastAsia="Avenir Next Cyr" w:hAnsi="Avenir Next Cyr" w:cs="Avenir Next Cyr"/>
          <w:b/>
          <w:bCs/>
          <w:color w:val="00AB4E"/>
          <w:sz w:val="24"/>
          <w:szCs w:val="24"/>
        </w:rPr>
      </w:pPr>
      <w:r>
        <w:br w:type="page"/>
      </w:r>
    </w:p>
    <w:p w14:paraId="58A314DE" w14:textId="1D39DE5F" w:rsidR="00901532" w:rsidRPr="00697DF1" w:rsidRDefault="00901532" w:rsidP="00882DC9">
      <w:pPr>
        <w:pStyle w:val="Heading3"/>
      </w:pPr>
      <w:bookmarkStart w:id="67" w:name="_Toc96605383"/>
      <w:r w:rsidRPr="00697DF1">
        <w:lastRenderedPageBreak/>
        <w:t>How big is the M 4K25 RGB and how does it compare in size to similar competitive products?</w:t>
      </w:r>
      <w:bookmarkEnd w:id="66"/>
      <w:bookmarkEnd w:id="67"/>
    </w:p>
    <w:p w14:paraId="524123A5" w14:textId="1538DE5E" w:rsidR="005E7000" w:rsidRPr="00B4736C" w:rsidRDefault="004E607B" w:rsidP="00B4736C">
      <w:pPr>
        <w:rPr>
          <w:rFonts w:ascii="Avenir Next Cyr" w:hAnsi="Avenir Next Cyr"/>
          <w:spacing w:val="-3"/>
          <w:sz w:val="20"/>
          <w:szCs w:val="20"/>
        </w:rPr>
      </w:pPr>
      <w:r w:rsidRPr="00B4736C">
        <w:rPr>
          <w:rFonts w:ascii="Avenir Next Cyr" w:hAnsi="Avenir Next Cyr" w:cstheme="minorHAnsi"/>
          <w:sz w:val="20"/>
          <w:szCs w:val="20"/>
        </w:rPr>
        <w:t>See chart below for comparisons.</w:t>
      </w:r>
    </w:p>
    <w:tbl>
      <w:tblPr>
        <w:tblStyle w:val="GridTable5Dark-Accent4"/>
        <w:tblpPr w:leftFromText="180" w:rightFromText="180" w:vertAnchor="text" w:horzAnchor="margin" w:tblpXSpec="center" w:tblpY="313"/>
        <w:tblW w:w="10345" w:type="dxa"/>
        <w:tblLook w:val="04A0" w:firstRow="1" w:lastRow="0" w:firstColumn="1" w:lastColumn="0" w:noHBand="0" w:noVBand="1"/>
      </w:tblPr>
      <w:tblGrid>
        <w:gridCol w:w="2155"/>
        <w:gridCol w:w="1260"/>
        <w:gridCol w:w="2250"/>
        <w:gridCol w:w="1720"/>
        <w:gridCol w:w="1430"/>
        <w:gridCol w:w="1530"/>
      </w:tblGrid>
      <w:tr w:rsidR="00E96B6D" w:rsidRPr="00697DF1" w14:paraId="19349A8C" w14:textId="77777777" w:rsidTr="007E5BF7">
        <w:trPr>
          <w:cnfStyle w:val="100000000000" w:firstRow="1" w:lastRow="0" w:firstColumn="0" w:lastColumn="0" w:oddVBand="0" w:evenVBand="0" w:oddHBand="0"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18E0D698" w14:textId="77777777" w:rsidR="00874719" w:rsidRPr="00697DF1" w:rsidRDefault="00874719" w:rsidP="00F0244A">
            <w:pPr>
              <w:pStyle w:val="BodyText"/>
              <w:contextualSpacing/>
              <w:jc w:val="center"/>
              <w:rPr>
                <w:rFonts w:ascii="Avenir Next Cyr" w:hAnsi="Avenir Next Cyr" w:cstheme="minorHAnsi"/>
              </w:rPr>
            </w:pPr>
          </w:p>
        </w:tc>
        <w:tc>
          <w:tcPr>
            <w:tcW w:w="1260" w:type="dxa"/>
            <w:shd w:val="clear" w:color="auto" w:fill="00AB4E"/>
            <w:vAlign w:val="center"/>
          </w:tcPr>
          <w:p w14:paraId="049544B0" w14:textId="77777777" w:rsidR="00874719" w:rsidRPr="00697DF1" w:rsidRDefault="00874719" w:rsidP="00F0244A">
            <w:pPr>
              <w:pStyle w:val="BodyText"/>
              <w:contextualSpacing/>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Weight</w:t>
            </w:r>
          </w:p>
        </w:tc>
        <w:tc>
          <w:tcPr>
            <w:tcW w:w="2250" w:type="dxa"/>
            <w:shd w:val="clear" w:color="auto" w:fill="00AB4E"/>
            <w:vAlign w:val="center"/>
          </w:tcPr>
          <w:p w14:paraId="6D78C1A4" w14:textId="77777777" w:rsidR="00874719" w:rsidRPr="00697DF1" w:rsidRDefault="00874719" w:rsidP="00F0244A">
            <w:pPr>
              <w:pStyle w:val="BodyText"/>
              <w:contextualSpacing/>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b w:val="0"/>
                <w:bCs w:val="0"/>
              </w:rPr>
            </w:pPr>
            <w:r w:rsidRPr="00697DF1">
              <w:rPr>
                <w:rFonts w:ascii="Avenir Next Cyr" w:hAnsi="Avenir Next Cyr" w:cstheme="minorHAnsi"/>
              </w:rPr>
              <w:t xml:space="preserve">Size </w:t>
            </w:r>
          </w:p>
          <w:p w14:paraId="4CA9A923" w14:textId="77777777" w:rsidR="00874719" w:rsidRPr="00697DF1" w:rsidRDefault="00874719" w:rsidP="00F0244A">
            <w:pPr>
              <w:pStyle w:val="BodyText"/>
              <w:contextualSpacing/>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 x W x H)</w:t>
            </w:r>
          </w:p>
        </w:tc>
        <w:tc>
          <w:tcPr>
            <w:tcW w:w="1720" w:type="dxa"/>
            <w:shd w:val="clear" w:color="auto" w:fill="00AB4E"/>
            <w:vAlign w:val="center"/>
          </w:tcPr>
          <w:p w14:paraId="23CA8799" w14:textId="77777777" w:rsidR="00874719" w:rsidRPr="00697DF1" w:rsidRDefault="00874719" w:rsidP="00F0244A">
            <w:pPr>
              <w:pStyle w:val="BodyText"/>
              <w:contextualSpacing/>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Light source</w:t>
            </w:r>
          </w:p>
        </w:tc>
        <w:tc>
          <w:tcPr>
            <w:tcW w:w="1430" w:type="dxa"/>
            <w:shd w:val="clear" w:color="auto" w:fill="00AB4E"/>
            <w:vAlign w:val="center"/>
          </w:tcPr>
          <w:p w14:paraId="2BC0B0EE" w14:textId="77777777" w:rsidR="00874719" w:rsidRPr="00697DF1" w:rsidRDefault="00874719" w:rsidP="00F0244A">
            <w:pPr>
              <w:pStyle w:val="BodyText"/>
              <w:contextualSpacing/>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Volume</w:t>
            </w:r>
          </w:p>
        </w:tc>
        <w:tc>
          <w:tcPr>
            <w:tcW w:w="1530" w:type="dxa"/>
            <w:shd w:val="clear" w:color="auto" w:fill="00AB4E"/>
            <w:vAlign w:val="center"/>
          </w:tcPr>
          <w:p w14:paraId="1A5064B8" w14:textId="77777777" w:rsidR="00874719" w:rsidRPr="00697DF1" w:rsidRDefault="00874719" w:rsidP="00F0244A">
            <w:pPr>
              <w:pStyle w:val="BodyText"/>
              <w:contextualSpacing/>
              <w:jc w:val="center"/>
              <w:cnfStyle w:val="100000000000" w:firstRow="1"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Lumens</w:t>
            </w:r>
          </w:p>
        </w:tc>
      </w:tr>
      <w:tr w:rsidR="00181E8E" w:rsidRPr="00697DF1" w14:paraId="0168B468" w14:textId="77777777" w:rsidTr="007E5BF7">
        <w:trPr>
          <w:cnfStyle w:val="000000100000" w:firstRow="0" w:lastRow="0" w:firstColumn="0" w:lastColumn="0" w:oddVBand="0" w:evenVBand="0" w:oddHBand="1" w:evenHBand="0" w:firstRowFirstColumn="0" w:firstRowLastColumn="0" w:lastRowFirstColumn="0" w:lastRowLastColumn="0"/>
          <w:trHeight w:val="1209"/>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1219AD13" w14:textId="77777777" w:rsidR="00874719" w:rsidRPr="00697DF1" w:rsidRDefault="00874719" w:rsidP="00F0244A">
            <w:pPr>
              <w:pStyle w:val="BodyText"/>
              <w:spacing w:line="360" w:lineRule="auto"/>
              <w:contextualSpacing/>
              <w:jc w:val="center"/>
              <w:rPr>
                <w:rFonts w:ascii="Avenir Next Cyr" w:hAnsi="Avenir Next Cyr" w:cstheme="minorHAnsi"/>
                <w:color w:val="FFFF00"/>
              </w:rPr>
            </w:pPr>
            <w:r w:rsidRPr="00697DF1">
              <w:rPr>
                <w:rFonts w:ascii="Avenir Next Cyr" w:hAnsi="Avenir Next Cyr" w:cstheme="minorHAnsi"/>
              </w:rPr>
              <w:t>Christie M 4K25 RGB</w:t>
            </w:r>
          </w:p>
        </w:tc>
        <w:tc>
          <w:tcPr>
            <w:tcW w:w="1260" w:type="dxa"/>
            <w:shd w:val="clear" w:color="auto" w:fill="B1D34A"/>
            <w:vAlign w:val="center"/>
          </w:tcPr>
          <w:p w14:paraId="7E117EED"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rPr>
            </w:pPr>
            <w:r w:rsidRPr="00697DF1">
              <w:rPr>
                <w:rFonts w:ascii="Avenir Next Cyr" w:eastAsia="Calibri" w:hAnsi="Avenir Next Cyr" w:cstheme="minorHAnsi"/>
                <w:b/>
                <w:bCs/>
              </w:rPr>
              <w:t>92lbs (41.7kg)</w:t>
            </w:r>
          </w:p>
        </w:tc>
        <w:tc>
          <w:tcPr>
            <w:tcW w:w="2250" w:type="dxa"/>
            <w:shd w:val="clear" w:color="auto" w:fill="B1D34A"/>
            <w:vAlign w:val="center"/>
          </w:tcPr>
          <w:p w14:paraId="003F3FD0" w14:textId="77777777" w:rsidR="00874719" w:rsidRPr="00697DF1" w:rsidRDefault="00874719" w:rsidP="00F0244A">
            <w:pPr>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sz w:val="19"/>
                <w:szCs w:val="19"/>
              </w:rPr>
            </w:pPr>
            <w:r w:rsidRPr="00697DF1">
              <w:rPr>
                <w:rFonts w:ascii="Avenir Next Cyr" w:eastAsia="Calibri" w:hAnsi="Avenir Next Cyr" w:cstheme="minorHAnsi"/>
                <w:b/>
                <w:bCs/>
                <w:sz w:val="19"/>
                <w:szCs w:val="19"/>
              </w:rPr>
              <w:t>24.3 x 20.7 x 10.6"</w:t>
            </w:r>
          </w:p>
          <w:p w14:paraId="157FCFD4" w14:textId="77777777" w:rsidR="00874719" w:rsidRPr="00697DF1" w:rsidRDefault="00874719" w:rsidP="00F0244A">
            <w:pPr>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sz w:val="19"/>
                <w:szCs w:val="19"/>
              </w:rPr>
            </w:pPr>
            <w:r w:rsidRPr="00697DF1">
              <w:rPr>
                <w:rFonts w:ascii="Avenir Next Cyr" w:eastAsia="Calibri" w:hAnsi="Avenir Next Cyr" w:cstheme="minorHAnsi"/>
                <w:b/>
                <w:bCs/>
                <w:sz w:val="19"/>
                <w:szCs w:val="19"/>
              </w:rPr>
              <w:t>(617 x 525 x 270 mm)</w:t>
            </w:r>
          </w:p>
        </w:tc>
        <w:tc>
          <w:tcPr>
            <w:tcW w:w="1720" w:type="dxa"/>
            <w:shd w:val="clear" w:color="auto" w:fill="B1D34A"/>
            <w:vAlign w:val="center"/>
          </w:tcPr>
          <w:p w14:paraId="6354B382"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rPr>
            </w:pPr>
            <w:r w:rsidRPr="00697DF1">
              <w:rPr>
                <w:rFonts w:ascii="Avenir Next Cyr" w:eastAsia="Calibri" w:hAnsi="Avenir Next Cyr" w:cstheme="minorHAnsi"/>
                <w:b/>
                <w:bCs/>
              </w:rPr>
              <w:t>RGB pure laser</w:t>
            </w:r>
          </w:p>
        </w:tc>
        <w:tc>
          <w:tcPr>
            <w:tcW w:w="1430" w:type="dxa"/>
            <w:shd w:val="clear" w:color="auto" w:fill="B1D34A"/>
            <w:vAlign w:val="center"/>
          </w:tcPr>
          <w:p w14:paraId="437772FA" w14:textId="77777777" w:rsidR="00874719" w:rsidRPr="00697DF1" w:rsidRDefault="00874719" w:rsidP="00F0244A">
            <w:pPr>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sz w:val="19"/>
                <w:szCs w:val="19"/>
              </w:rPr>
            </w:pPr>
            <w:r w:rsidRPr="00697DF1">
              <w:rPr>
                <w:rFonts w:ascii="Avenir Next Cyr" w:eastAsia="Calibri" w:hAnsi="Avenir Next Cyr" w:cstheme="minorHAnsi"/>
                <w:b/>
                <w:bCs/>
                <w:sz w:val="19"/>
                <w:szCs w:val="19"/>
              </w:rPr>
              <w:t>3.09 ft</w:t>
            </w:r>
            <w:r w:rsidRPr="00697DF1">
              <w:rPr>
                <w:rFonts w:ascii="Avenir Next Cyr" w:eastAsia="Calibri" w:hAnsi="Avenir Next Cyr" w:cstheme="minorHAnsi"/>
                <w:b/>
                <w:bCs/>
                <w:sz w:val="19"/>
                <w:szCs w:val="19"/>
                <w:vertAlign w:val="superscript"/>
              </w:rPr>
              <w:t>3</w:t>
            </w:r>
          </w:p>
          <w:p w14:paraId="5882AA53" w14:textId="77777777" w:rsidR="00874719" w:rsidRPr="00697DF1" w:rsidRDefault="00874719" w:rsidP="00F0244A">
            <w:pPr>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sz w:val="19"/>
                <w:szCs w:val="19"/>
              </w:rPr>
            </w:pPr>
            <w:r w:rsidRPr="00697DF1">
              <w:rPr>
                <w:rFonts w:ascii="Avenir Next Cyr" w:eastAsia="Calibri" w:hAnsi="Avenir Next Cyr" w:cstheme="minorHAnsi"/>
                <w:b/>
                <w:bCs/>
                <w:sz w:val="19"/>
                <w:szCs w:val="19"/>
              </w:rPr>
              <w:t>(0.087 m</w:t>
            </w:r>
            <w:r w:rsidRPr="00697DF1">
              <w:rPr>
                <w:rFonts w:ascii="Avenir Next Cyr" w:eastAsia="Calibri" w:hAnsi="Avenir Next Cyr" w:cstheme="minorHAnsi"/>
                <w:b/>
                <w:bCs/>
                <w:sz w:val="19"/>
                <w:szCs w:val="19"/>
                <w:vertAlign w:val="superscript"/>
              </w:rPr>
              <w:t>3</w:t>
            </w:r>
            <w:r w:rsidRPr="00697DF1">
              <w:rPr>
                <w:rFonts w:ascii="Avenir Next Cyr" w:eastAsia="Calibri" w:hAnsi="Avenir Next Cyr" w:cstheme="minorHAnsi"/>
                <w:b/>
                <w:bCs/>
                <w:sz w:val="19"/>
                <w:szCs w:val="19"/>
              </w:rPr>
              <w:t>)</w:t>
            </w:r>
          </w:p>
        </w:tc>
        <w:tc>
          <w:tcPr>
            <w:tcW w:w="1530" w:type="dxa"/>
            <w:shd w:val="clear" w:color="auto" w:fill="B1D34A"/>
            <w:vAlign w:val="center"/>
          </w:tcPr>
          <w:p w14:paraId="27CD1343"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eastAsia="Calibri" w:hAnsi="Avenir Next Cyr" w:cstheme="minorHAnsi"/>
                <w:b/>
                <w:bCs/>
              </w:rPr>
            </w:pPr>
            <w:r w:rsidRPr="00697DF1">
              <w:rPr>
                <w:rFonts w:ascii="Avenir Next Cyr" w:eastAsia="Calibri" w:hAnsi="Avenir Next Cyr" w:cstheme="minorHAnsi"/>
                <w:b/>
                <w:bCs/>
              </w:rPr>
              <w:t>25,000 ISO 22,500 ANSI</w:t>
            </w:r>
          </w:p>
        </w:tc>
      </w:tr>
      <w:tr w:rsidR="00181E8E" w:rsidRPr="00697DF1" w14:paraId="76F9EE57" w14:textId="77777777" w:rsidTr="007E5BF7">
        <w:trPr>
          <w:trHeight w:val="1209"/>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28DD9CB3"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Barco XDM-4K25</w:t>
            </w:r>
          </w:p>
        </w:tc>
        <w:tc>
          <w:tcPr>
            <w:tcW w:w="1260" w:type="dxa"/>
            <w:shd w:val="clear" w:color="auto" w:fill="D6E3BC" w:themeFill="accent3" w:themeFillTint="66"/>
            <w:vAlign w:val="center"/>
          </w:tcPr>
          <w:p w14:paraId="58D14B3B"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231lbs</w:t>
            </w:r>
          </w:p>
          <w:p w14:paraId="703FF15B"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(105kg)</w:t>
            </w:r>
          </w:p>
        </w:tc>
        <w:tc>
          <w:tcPr>
            <w:tcW w:w="2250" w:type="dxa"/>
            <w:shd w:val="clear" w:color="auto" w:fill="D6E3BC" w:themeFill="accent3" w:themeFillTint="66"/>
            <w:vAlign w:val="center"/>
          </w:tcPr>
          <w:p w14:paraId="601B2D30"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color w:val="000000" w:themeColor="text1"/>
              </w:rPr>
            </w:pPr>
            <w:r w:rsidRPr="00697DF1">
              <w:rPr>
                <w:rFonts w:ascii="Avenir Next Cyr" w:hAnsi="Avenir Next Cyr" w:cstheme="minorHAnsi"/>
                <w:color w:val="000000" w:themeColor="text1"/>
              </w:rPr>
              <w:t>42.13 x 27.95 x 21.54</w:t>
            </w:r>
            <w:r w:rsidRPr="00697DF1">
              <w:rPr>
                <w:rFonts w:ascii="Avenir Next Cyr" w:hAnsi="Avenir Next Cyr" w:cstheme="minorHAnsi"/>
                <w:b/>
                <w:bCs/>
                <w:color w:val="000000" w:themeColor="text1"/>
              </w:rPr>
              <w:t>"</w:t>
            </w:r>
          </w:p>
          <w:p w14:paraId="0DA17178"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color w:val="000000" w:themeColor="text1"/>
              </w:rPr>
            </w:pPr>
            <w:r w:rsidRPr="00697DF1">
              <w:rPr>
                <w:rFonts w:ascii="Avenir Next Cyr" w:hAnsi="Avenir Next Cyr" w:cstheme="minorHAnsi"/>
                <w:color w:val="000000" w:themeColor="text1"/>
              </w:rPr>
              <w:t>(1070 x 710 x 547 mm)</w:t>
            </w:r>
          </w:p>
        </w:tc>
        <w:tc>
          <w:tcPr>
            <w:tcW w:w="1720" w:type="dxa"/>
            <w:shd w:val="clear" w:color="auto" w:fill="D6E3BC" w:themeFill="accent3" w:themeFillTint="66"/>
            <w:vAlign w:val="center"/>
          </w:tcPr>
          <w:p w14:paraId="058AB2B5"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RGB pure laser</w:t>
            </w:r>
          </w:p>
        </w:tc>
        <w:tc>
          <w:tcPr>
            <w:tcW w:w="1430" w:type="dxa"/>
            <w:shd w:val="clear" w:color="auto" w:fill="D6E3BC" w:themeFill="accent3" w:themeFillTint="66"/>
            <w:vAlign w:val="center"/>
          </w:tcPr>
          <w:p w14:paraId="34F68061"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14.68 ft</w:t>
            </w:r>
            <w:r w:rsidRPr="00697DF1">
              <w:rPr>
                <w:rFonts w:ascii="Avenir Next Cyr" w:hAnsi="Avenir Next Cyr" w:cstheme="minorHAnsi"/>
                <w:vertAlign w:val="superscript"/>
              </w:rPr>
              <w:t>3</w:t>
            </w:r>
          </w:p>
          <w:p w14:paraId="6FA7CCAC"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(0.416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D6E3BC" w:themeFill="accent3" w:themeFillTint="66"/>
            <w:vAlign w:val="center"/>
          </w:tcPr>
          <w:p w14:paraId="1363CE9C"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Bidi"/>
              </w:rPr>
            </w:pPr>
            <w:r w:rsidRPr="00697DF1">
              <w:rPr>
                <w:rFonts w:ascii="Avenir Next Cyr" w:hAnsi="Avenir Next Cyr" w:cstheme="minorBidi"/>
              </w:rPr>
              <w:t>23,500 typical</w:t>
            </w:r>
          </w:p>
        </w:tc>
      </w:tr>
      <w:tr w:rsidR="00181E8E" w:rsidRPr="00697DF1" w14:paraId="2D6D0E1C" w14:textId="77777777" w:rsidTr="007E5BF7">
        <w:trPr>
          <w:cnfStyle w:val="000000100000" w:firstRow="0" w:lastRow="0" w:firstColumn="0" w:lastColumn="0" w:oddVBand="0" w:evenVBand="0" w:oddHBand="1" w:evenHBand="0" w:firstRowFirstColumn="0" w:firstRowLastColumn="0" w:lastRowFirstColumn="0" w:lastRowLastColumn="0"/>
          <w:trHeight w:val="917"/>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6D397E3B" w14:textId="77777777" w:rsidR="00874719" w:rsidRPr="00697DF1" w:rsidRDefault="00874719" w:rsidP="00F0244A">
            <w:pPr>
              <w:pStyle w:val="BodyText"/>
              <w:spacing w:line="360" w:lineRule="auto"/>
              <w:contextualSpacing/>
              <w:jc w:val="center"/>
              <w:rPr>
                <w:rFonts w:ascii="Avenir Next Cyr" w:hAnsi="Avenir Next Cyr" w:cstheme="minorHAnsi"/>
                <w:b w:val="0"/>
                <w:bCs w:val="0"/>
                <w:color w:val="FF0000"/>
              </w:rPr>
            </w:pPr>
            <w:r w:rsidRPr="00697DF1">
              <w:rPr>
                <w:rFonts w:ascii="Avenir Next Cyr" w:hAnsi="Avenir Next Cyr" w:cstheme="minorHAnsi"/>
                <w:b w:val="0"/>
                <w:bCs w:val="0"/>
              </w:rPr>
              <w:t>Barco UDM-4K22</w:t>
            </w:r>
          </w:p>
        </w:tc>
        <w:tc>
          <w:tcPr>
            <w:tcW w:w="1260" w:type="dxa"/>
            <w:shd w:val="clear" w:color="auto" w:fill="B1D34A"/>
            <w:vAlign w:val="center"/>
          </w:tcPr>
          <w:p w14:paraId="51AC9CBC"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105lbs</w:t>
            </w:r>
          </w:p>
          <w:p w14:paraId="6605C983"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(48 kg)</w:t>
            </w:r>
          </w:p>
        </w:tc>
        <w:tc>
          <w:tcPr>
            <w:tcW w:w="2250" w:type="dxa"/>
            <w:shd w:val="clear" w:color="auto" w:fill="B1D34A"/>
            <w:vAlign w:val="center"/>
          </w:tcPr>
          <w:p w14:paraId="0710920A"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21.26 x 28.54 x 13.3</w:t>
            </w:r>
            <w:r w:rsidRPr="00697DF1">
              <w:rPr>
                <w:rFonts w:ascii="Avenir Next Cyr" w:hAnsi="Avenir Next Cyr" w:cstheme="minorHAnsi"/>
                <w:b/>
                <w:bCs/>
              </w:rPr>
              <w:t>"</w:t>
            </w:r>
          </w:p>
          <w:p w14:paraId="21BF4F3E"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(540 x 725 x 339 mm)</w:t>
            </w:r>
          </w:p>
        </w:tc>
        <w:tc>
          <w:tcPr>
            <w:tcW w:w="1720" w:type="dxa"/>
            <w:shd w:val="clear" w:color="auto" w:fill="B1D34A"/>
            <w:vAlign w:val="center"/>
          </w:tcPr>
          <w:p w14:paraId="434FCD8C"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p>
          <w:p w14:paraId="678D4D66"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w:t>
            </w:r>
          </w:p>
          <w:p w14:paraId="32DF1E38"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p>
        </w:tc>
        <w:tc>
          <w:tcPr>
            <w:tcW w:w="1430" w:type="dxa"/>
            <w:shd w:val="clear" w:color="auto" w:fill="B1D34A"/>
            <w:vAlign w:val="center"/>
          </w:tcPr>
          <w:p w14:paraId="34970DDB"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4.67 ft</w:t>
            </w:r>
            <w:r w:rsidRPr="00697DF1">
              <w:rPr>
                <w:rFonts w:ascii="Avenir Next Cyr" w:hAnsi="Avenir Next Cyr" w:cstheme="minorHAnsi"/>
                <w:vertAlign w:val="superscript"/>
              </w:rPr>
              <w:t>3</w:t>
            </w:r>
            <w:r w:rsidRPr="00697DF1">
              <w:rPr>
                <w:rFonts w:ascii="Avenir Next Cyr" w:hAnsi="Avenir Next Cyr" w:cstheme="minorHAnsi"/>
              </w:rPr>
              <w:t xml:space="preserve"> </w:t>
            </w:r>
          </w:p>
          <w:p w14:paraId="21FB574A"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(0.133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B1D34A"/>
            <w:vAlign w:val="center"/>
          </w:tcPr>
          <w:p w14:paraId="4250655C"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22,000 ISO</w:t>
            </w:r>
          </w:p>
          <w:p w14:paraId="214D4C19"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19,000 ANSI</w:t>
            </w:r>
          </w:p>
        </w:tc>
      </w:tr>
      <w:tr w:rsidR="00181E8E" w:rsidRPr="00697DF1" w14:paraId="52733192" w14:textId="77777777" w:rsidTr="007E5BF7">
        <w:trPr>
          <w:trHeight w:val="1115"/>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4BC31666"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Barco UDX-4K26 &amp; UDX-W26</w:t>
            </w:r>
          </w:p>
        </w:tc>
        <w:tc>
          <w:tcPr>
            <w:tcW w:w="1260" w:type="dxa"/>
            <w:shd w:val="clear" w:color="auto" w:fill="D6E3BC" w:themeFill="accent3" w:themeFillTint="66"/>
            <w:vAlign w:val="center"/>
          </w:tcPr>
          <w:p w14:paraId="163F12CF"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202lbs. (92</w:t>
            </w:r>
            <w:proofErr w:type="gramStart"/>
            <w:r w:rsidRPr="00697DF1">
              <w:rPr>
                <w:rFonts w:ascii="Avenir Next Cyr" w:hAnsi="Avenir Next Cyr" w:cstheme="minorHAnsi"/>
              </w:rPr>
              <w:t xml:space="preserve">kg)   </w:t>
            </w:r>
            <w:proofErr w:type="gramEnd"/>
            <w:r w:rsidRPr="00697DF1">
              <w:rPr>
                <w:rFonts w:ascii="Avenir Next Cyr" w:hAnsi="Avenir Next Cyr" w:cstheme="minorHAnsi"/>
              </w:rPr>
              <w:t xml:space="preserve">                                                                                      </w:t>
            </w:r>
          </w:p>
        </w:tc>
        <w:tc>
          <w:tcPr>
            <w:tcW w:w="2250" w:type="dxa"/>
            <w:shd w:val="clear" w:color="auto" w:fill="D6E3BC" w:themeFill="accent3" w:themeFillTint="66"/>
            <w:vAlign w:val="center"/>
          </w:tcPr>
          <w:p w14:paraId="0CC15B2E"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47.24 x 31.5 x 27"                                                                                </w:t>
            </w:r>
            <w:proofErr w:type="gramStart"/>
            <w:r w:rsidRPr="00697DF1">
              <w:rPr>
                <w:rFonts w:ascii="Avenir Next Cyr" w:hAnsi="Avenir Next Cyr" w:cstheme="minorHAnsi"/>
              </w:rPr>
              <w:t xml:space="preserve">   (</w:t>
            </w:r>
            <w:proofErr w:type="gramEnd"/>
            <w:r w:rsidRPr="00697DF1">
              <w:rPr>
                <w:rFonts w:ascii="Avenir Next Cyr" w:hAnsi="Avenir Next Cyr" w:cstheme="minorHAnsi"/>
              </w:rPr>
              <w:t>1200 x 800 x 685 mm)</w:t>
            </w:r>
          </w:p>
        </w:tc>
        <w:tc>
          <w:tcPr>
            <w:tcW w:w="1720" w:type="dxa"/>
            <w:shd w:val="clear" w:color="auto" w:fill="D6E3BC" w:themeFill="accent3" w:themeFillTint="66"/>
            <w:vAlign w:val="center"/>
          </w:tcPr>
          <w:p w14:paraId="70D3AE3A"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 (phosphor disk)</w:t>
            </w:r>
          </w:p>
        </w:tc>
        <w:tc>
          <w:tcPr>
            <w:tcW w:w="1430" w:type="dxa"/>
            <w:shd w:val="clear" w:color="auto" w:fill="D6E3BC" w:themeFill="accent3" w:themeFillTint="66"/>
            <w:vAlign w:val="center"/>
          </w:tcPr>
          <w:p w14:paraId="03CFE1F5"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vertAlign w:val="superscript"/>
              </w:rPr>
            </w:pPr>
            <w:r w:rsidRPr="00697DF1">
              <w:rPr>
                <w:rFonts w:ascii="Avenir Next Cyr" w:hAnsi="Avenir Next Cyr" w:cstheme="minorHAnsi"/>
              </w:rPr>
              <w:t>23.21 ft</w:t>
            </w:r>
            <w:r w:rsidRPr="00697DF1">
              <w:rPr>
                <w:rFonts w:ascii="Avenir Next Cyr" w:hAnsi="Avenir Next Cyr" w:cstheme="minorHAnsi"/>
                <w:vertAlign w:val="superscript"/>
              </w:rPr>
              <w:t>3</w:t>
            </w:r>
          </w:p>
          <w:p w14:paraId="591C2348"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(0.658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D6E3BC" w:themeFill="accent3" w:themeFillTint="66"/>
            <w:vAlign w:val="center"/>
          </w:tcPr>
          <w:p w14:paraId="27827299"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24,000 ANSI </w:t>
            </w:r>
          </w:p>
        </w:tc>
      </w:tr>
      <w:tr w:rsidR="00181E8E" w:rsidRPr="00697DF1" w14:paraId="78AD7841" w14:textId="77777777" w:rsidTr="007E5BF7">
        <w:trPr>
          <w:cnfStyle w:val="000000100000" w:firstRow="0" w:lastRow="0" w:firstColumn="0" w:lastColumn="0" w:oddVBand="0" w:evenVBand="0" w:oddHBand="1" w:evenHBand="0" w:firstRowFirstColumn="0" w:firstRowLastColumn="0" w:lastRowFirstColumn="0" w:lastRowLastColumn="0"/>
          <w:trHeight w:val="1025"/>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28418DA6"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Digital Projection Titan 26000 4K-UHD</w:t>
            </w:r>
          </w:p>
        </w:tc>
        <w:tc>
          <w:tcPr>
            <w:tcW w:w="1260" w:type="dxa"/>
            <w:shd w:val="clear" w:color="auto" w:fill="B1D34A"/>
            <w:vAlign w:val="center"/>
          </w:tcPr>
          <w:p w14:paraId="75E3EA73"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209lbs </w:t>
            </w:r>
          </w:p>
          <w:p w14:paraId="43A6331D"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(95kg)</w:t>
            </w:r>
          </w:p>
        </w:tc>
        <w:tc>
          <w:tcPr>
            <w:tcW w:w="2250" w:type="dxa"/>
            <w:shd w:val="clear" w:color="auto" w:fill="B1D34A"/>
            <w:vAlign w:val="center"/>
          </w:tcPr>
          <w:p w14:paraId="5A03CAC2"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38.2 x 25.6 x 15.6</w:t>
            </w:r>
            <w:r w:rsidRPr="00697DF1">
              <w:rPr>
                <w:rFonts w:ascii="Avenir Next Cyr" w:hAnsi="Avenir Next Cyr" w:cstheme="minorHAnsi"/>
                <w:b/>
                <w:bCs/>
              </w:rPr>
              <w:t>"</w:t>
            </w:r>
          </w:p>
          <w:p w14:paraId="5E864B8B"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(969 x 650 x 397 mm)</w:t>
            </w:r>
          </w:p>
        </w:tc>
        <w:tc>
          <w:tcPr>
            <w:tcW w:w="1720" w:type="dxa"/>
            <w:shd w:val="clear" w:color="auto" w:fill="B1D34A"/>
            <w:vAlign w:val="center"/>
          </w:tcPr>
          <w:p w14:paraId="610CEFE2"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w:t>
            </w:r>
          </w:p>
          <w:p w14:paraId="485B8984"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w:t>
            </w:r>
            <w:proofErr w:type="gramStart"/>
            <w:r w:rsidRPr="00697DF1">
              <w:rPr>
                <w:rFonts w:ascii="Avenir Next Cyr" w:hAnsi="Avenir Next Cyr" w:cstheme="minorHAnsi"/>
              </w:rPr>
              <w:t>phosphor</w:t>
            </w:r>
            <w:proofErr w:type="gramEnd"/>
            <w:r w:rsidRPr="00697DF1">
              <w:rPr>
                <w:rFonts w:ascii="Avenir Next Cyr" w:hAnsi="Avenir Next Cyr" w:cstheme="minorHAnsi"/>
              </w:rPr>
              <w:t xml:space="preserve"> disk)</w:t>
            </w:r>
          </w:p>
        </w:tc>
        <w:tc>
          <w:tcPr>
            <w:tcW w:w="1430" w:type="dxa"/>
            <w:shd w:val="clear" w:color="auto" w:fill="B1D34A"/>
            <w:vAlign w:val="center"/>
          </w:tcPr>
          <w:p w14:paraId="7AB773AD"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8.8 ft</w:t>
            </w:r>
            <w:r w:rsidRPr="00697DF1">
              <w:rPr>
                <w:rFonts w:ascii="Avenir Next Cyr" w:hAnsi="Avenir Next Cyr" w:cstheme="minorHAnsi"/>
                <w:vertAlign w:val="superscript"/>
              </w:rPr>
              <w:t>3</w:t>
            </w:r>
          </w:p>
          <w:p w14:paraId="6ADDB52C"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(0.25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B1D34A"/>
            <w:vAlign w:val="center"/>
          </w:tcPr>
          <w:p w14:paraId="567C469A"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25,000 ISO 22,500 ANSI</w:t>
            </w:r>
          </w:p>
        </w:tc>
      </w:tr>
      <w:tr w:rsidR="00181E8E" w:rsidRPr="00697DF1" w14:paraId="55B47923" w14:textId="77777777" w:rsidTr="007E5BF7">
        <w:trPr>
          <w:trHeight w:val="998"/>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31EB4E8C"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NEC PX2000UL</w:t>
            </w:r>
          </w:p>
        </w:tc>
        <w:tc>
          <w:tcPr>
            <w:tcW w:w="1260" w:type="dxa"/>
            <w:shd w:val="clear" w:color="auto" w:fill="D6E3BC" w:themeFill="accent3" w:themeFillTint="66"/>
            <w:vAlign w:val="center"/>
          </w:tcPr>
          <w:p w14:paraId="2B31314B"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112.4lbs (51kg)</w:t>
            </w:r>
          </w:p>
        </w:tc>
        <w:tc>
          <w:tcPr>
            <w:tcW w:w="2250" w:type="dxa"/>
            <w:shd w:val="clear" w:color="auto" w:fill="D6E3BC" w:themeFill="accent3" w:themeFillTint="66"/>
            <w:vAlign w:val="center"/>
          </w:tcPr>
          <w:p w14:paraId="193CDB52"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29.5 x 20.9 x 9.8</w:t>
            </w:r>
            <w:r w:rsidRPr="00697DF1">
              <w:rPr>
                <w:rFonts w:ascii="Avenir Next Cyr" w:hAnsi="Avenir Next Cyr" w:cstheme="minorHAnsi"/>
                <w:b/>
                <w:bCs/>
              </w:rPr>
              <w:t>"</w:t>
            </w:r>
          </w:p>
          <w:p w14:paraId="4EB6A0CB"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(750 x 530 x 250 mm)</w:t>
            </w:r>
          </w:p>
        </w:tc>
        <w:tc>
          <w:tcPr>
            <w:tcW w:w="1720" w:type="dxa"/>
            <w:shd w:val="clear" w:color="auto" w:fill="D6E3BC" w:themeFill="accent3" w:themeFillTint="66"/>
            <w:vAlign w:val="center"/>
          </w:tcPr>
          <w:p w14:paraId="4F437AF0"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w:t>
            </w:r>
          </w:p>
          <w:p w14:paraId="6AD0384E"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w:t>
            </w:r>
            <w:proofErr w:type="gramStart"/>
            <w:r w:rsidRPr="00697DF1">
              <w:rPr>
                <w:rFonts w:ascii="Avenir Next Cyr" w:hAnsi="Avenir Next Cyr" w:cstheme="minorHAnsi"/>
              </w:rPr>
              <w:t>phosphor</w:t>
            </w:r>
            <w:proofErr w:type="gramEnd"/>
            <w:r w:rsidRPr="00697DF1">
              <w:rPr>
                <w:rFonts w:ascii="Avenir Next Cyr" w:hAnsi="Avenir Next Cyr" w:cstheme="minorHAnsi"/>
              </w:rPr>
              <w:t xml:space="preserve"> disk)</w:t>
            </w:r>
          </w:p>
        </w:tc>
        <w:tc>
          <w:tcPr>
            <w:tcW w:w="1430" w:type="dxa"/>
            <w:shd w:val="clear" w:color="auto" w:fill="D6E3BC" w:themeFill="accent3" w:themeFillTint="66"/>
            <w:vAlign w:val="center"/>
          </w:tcPr>
          <w:p w14:paraId="510CF07C"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3.49 ft</w:t>
            </w:r>
            <w:r w:rsidRPr="00697DF1">
              <w:rPr>
                <w:rFonts w:ascii="Avenir Next Cyr" w:hAnsi="Avenir Next Cyr" w:cstheme="minorHAnsi"/>
                <w:vertAlign w:val="superscript"/>
              </w:rPr>
              <w:t>3</w:t>
            </w:r>
          </w:p>
          <w:p w14:paraId="7872B177"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(0.099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D6E3BC" w:themeFill="accent3" w:themeFillTint="66"/>
            <w:vAlign w:val="center"/>
          </w:tcPr>
          <w:p w14:paraId="630F1C10"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19,000 ANSI</w:t>
            </w:r>
          </w:p>
        </w:tc>
      </w:tr>
      <w:tr w:rsidR="00181E8E" w:rsidRPr="00697DF1" w14:paraId="22158C71" w14:textId="77777777" w:rsidTr="007E5BF7">
        <w:trPr>
          <w:cnfStyle w:val="000000100000" w:firstRow="0" w:lastRow="0" w:firstColumn="0" w:lastColumn="0" w:oddVBand="0" w:evenVBand="0" w:oddHBand="1" w:evenHBand="0" w:firstRowFirstColumn="0" w:firstRowLastColumn="0" w:lastRowFirstColumn="0" w:lastRowLastColumn="0"/>
          <w:trHeight w:val="1088"/>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07982011"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Panasonic PT-RZ21K &amp; PT-RS20K</w:t>
            </w:r>
          </w:p>
        </w:tc>
        <w:tc>
          <w:tcPr>
            <w:tcW w:w="1260" w:type="dxa"/>
            <w:shd w:val="clear" w:color="auto" w:fill="B1D34A"/>
            <w:vAlign w:val="center"/>
          </w:tcPr>
          <w:p w14:paraId="7212D250"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108lbs</w:t>
            </w:r>
          </w:p>
          <w:p w14:paraId="571B325C"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(49kg)</w:t>
            </w:r>
          </w:p>
        </w:tc>
        <w:tc>
          <w:tcPr>
            <w:tcW w:w="2250" w:type="dxa"/>
            <w:shd w:val="clear" w:color="auto" w:fill="B1D34A"/>
            <w:vAlign w:val="center"/>
          </w:tcPr>
          <w:p w14:paraId="4967D175"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28.5 x 23.5 x 10.6"                                               </w:t>
            </w:r>
            <w:proofErr w:type="gramStart"/>
            <w:r w:rsidRPr="00697DF1">
              <w:rPr>
                <w:rFonts w:ascii="Avenir Next Cyr" w:hAnsi="Avenir Next Cyr" w:cstheme="minorHAnsi"/>
              </w:rPr>
              <w:t xml:space="preserve">   (</w:t>
            </w:r>
            <w:proofErr w:type="gramEnd"/>
            <w:r w:rsidRPr="00697DF1">
              <w:rPr>
                <w:rFonts w:ascii="Avenir Next Cyr" w:hAnsi="Avenir Next Cyr" w:cstheme="minorHAnsi"/>
              </w:rPr>
              <w:t>725 x 598 x 270 mm)</w:t>
            </w:r>
          </w:p>
        </w:tc>
        <w:tc>
          <w:tcPr>
            <w:tcW w:w="1720" w:type="dxa"/>
            <w:shd w:val="clear" w:color="auto" w:fill="B1D34A"/>
            <w:vAlign w:val="center"/>
          </w:tcPr>
          <w:p w14:paraId="2EDB4DC5"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w:t>
            </w:r>
          </w:p>
          <w:p w14:paraId="2E43575C"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w:t>
            </w:r>
            <w:proofErr w:type="gramStart"/>
            <w:r w:rsidRPr="00697DF1">
              <w:rPr>
                <w:rFonts w:ascii="Avenir Next Cyr" w:hAnsi="Avenir Next Cyr" w:cstheme="minorHAnsi"/>
              </w:rPr>
              <w:t>phosphor</w:t>
            </w:r>
            <w:proofErr w:type="gramEnd"/>
            <w:r w:rsidRPr="00697DF1">
              <w:rPr>
                <w:rFonts w:ascii="Avenir Next Cyr" w:hAnsi="Avenir Next Cyr" w:cstheme="minorHAnsi"/>
              </w:rPr>
              <w:t xml:space="preserve"> disk)</w:t>
            </w:r>
          </w:p>
        </w:tc>
        <w:tc>
          <w:tcPr>
            <w:tcW w:w="1430" w:type="dxa"/>
            <w:shd w:val="clear" w:color="auto" w:fill="B1D34A"/>
            <w:vAlign w:val="center"/>
          </w:tcPr>
          <w:p w14:paraId="687B2143"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4.13 ft</w:t>
            </w:r>
            <w:r w:rsidRPr="00697DF1">
              <w:rPr>
                <w:rFonts w:ascii="Avenir Next Cyr" w:hAnsi="Avenir Next Cyr" w:cstheme="minorHAnsi"/>
                <w:vertAlign w:val="superscript"/>
              </w:rPr>
              <w:t>3</w:t>
            </w:r>
          </w:p>
          <w:p w14:paraId="56B7F40F"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(0.117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B1D34A"/>
            <w:vAlign w:val="center"/>
          </w:tcPr>
          <w:p w14:paraId="6A1AD2CA"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21,000 Center </w:t>
            </w:r>
          </w:p>
        </w:tc>
      </w:tr>
      <w:tr w:rsidR="00181E8E" w:rsidRPr="00697DF1" w14:paraId="2158D88E" w14:textId="77777777" w:rsidTr="007E5BF7">
        <w:trPr>
          <w:trHeight w:val="962"/>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2FB98499"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Panasonic PT-RQ22</w:t>
            </w:r>
          </w:p>
        </w:tc>
        <w:tc>
          <w:tcPr>
            <w:tcW w:w="1260" w:type="dxa"/>
            <w:shd w:val="clear" w:color="auto" w:fill="D6E3BC" w:themeFill="accent3" w:themeFillTint="66"/>
            <w:vAlign w:val="center"/>
          </w:tcPr>
          <w:p w14:paraId="7B20A83C"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119lbs</w:t>
            </w:r>
          </w:p>
          <w:p w14:paraId="2EE31104"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(54kg)</w:t>
            </w:r>
          </w:p>
        </w:tc>
        <w:tc>
          <w:tcPr>
            <w:tcW w:w="2250" w:type="dxa"/>
            <w:shd w:val="clear" w:color="auto" w:fill="D6E3BC" w:themeFill="accent3" w:themeFillTint="66"/>
            <w:vAlign w:val="center"/>
          </w:tcPr>
          <w:p w14:paraId="58108CCF"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28.5 x 23.5 x 10.6</w:t>
            </w:r>
            <w:r w:rsidRPr="00697DF1">
              <w:rPr>
                <w:rFonts w:ascii="Avenir Next Cyr" w:hAnsi="Avenir Next Cyr" w:cstheme="minorHAnsi"/>
                <w:b/>
                <w:bCs/>
              </w:rPr>
              <w:t>"</w:t>
            </w:r>
          </w:p>
          <w:p w14:paraId="0DF6D08C"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(725 x 598 x 270 mm)</w:t>
            </w:r>
          </w:p>
        </w:tc>
        <w:tc>
          <w:tcPr>
            <w:tcW w:w="1720" w:type="dxa"/>
            <w:shd w:val="clear" w:color="auto" w:fill="D6E3BC" w:themeFill="accent3" w:themeFillTint="66"/>
            <w:vAlign w:val="center"/>
          </w:tcPr>
          <w:p w14:paraId="50AB3B30"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w:t>
            </w:r>
          </w:p>
          <w:p w14:paraId="540A8058"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w:t>
            </w:r>
            <w:proofErr w:type="gramStart"/>
            <w:r w:rsidRPr="00697DF1">
              <w:rPr>
                <w:rFonts w:ascii="Avenir Next Cyr" w:hAnsi="Avenir Next Cyr" w:cstheme="minorHAnsi"/>
              </w:rPr>
              <w:t>phosphor</w:t>
            </w:r>
            <w:proofErr w:type="gramEnd"/>
            <w:r w:rsidRPr="00697DF1">
              <w:rPr>
                <w:rFonts w:ascii="Avenir Next Cyr" w:hAnsi="Avenir Next Cyr" w:cstheme="minorHAnsi"/>
              </w:rPr>
              <w:t xml:space="preserve"> disk)</w:t>
            </w:r>
          </w:p>
        </w:tc>
        <w:tc>
          <w:tcPr>
            <w:tcW w:w="1430" w:type="dxa"/>
            <w:shd w:val="clear" w:color="auto" w:fill="D6E3BC" w:themeFill="accent3" w:themeFillTint="66"/>
            <w:vAlign w:val="center"/>
          </w:tcPr>
          <w:p w14:paraId="31EA9CFE"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4.13 ft</w:t>
            </w:r>
            <w:r w:rsidRPr="00697DF1">
              <w:rPr>
                <w:rFonts w:ascii="Avenir Next Cyr" w:hAnsi="Avenir Next Cyr" w:cstheme="minorHAnsi"/>
                <w:vertAlign w:val="superscript"/>
              </w:rPr>
              <w:t>3</w:t>
            </w:r>
          </w:p>
          <w:p w14:paraId="10957AC4"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(0.117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D6E3BC" w:themeFill="accent3" w:themeFillTint="66"/>
            <w:vAlign w:val="center"/>
          </w:tcPr>
          <w:p w14:paraId="51937769" w14:textId="77777777" w:rsidR="00874719" w:rsidRPr="00697DF1" w:rsidRDefault="00874719" w:rsidP="00F0244A">
            <w:pPr>
              <w:pStyle w:val="BodyText"/>
              <w:spacing w:line="360" w:lineRule="auto"/>
              <w:contextualSpacing/>
              <w:jc w:val="center"/>
              <w:cnfStyle w:val="000000000000" w:firstRow="0" w:lastRow="0" w:firstColumn="0" w:lastColumn="0" w:oddVBand="0" w:evenVBand="0" w:oddHBand="0"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21,000 Center </w:t>
            </w:r>
          </w:p>
        </w:tc>
      </w:tr>
      <w:tr w:rsidR="00181E8E" w:rsidRPr="00697DF1" w14:paraId="60F6C79F" w14:textId="77777777" w:rsidTr="007E5BF7">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2155" w:type="dxa"/>
            <w:shd w:val="clear" w:color="auto" w:fill="00AB4E"/>
            <w:vAlign w:val="center"/>
          </w:tcPr>
          <w:p w14:paraId="68787828" w14:textId="77777777" w:rsidR="00874719" w:rsidRPr="00697DF1" w:rsidRDefault="00874719" w:rsidP="00F0244A">
            <w:pPr>
              <w:pStyle w:val="BodyText"/>
              <w:spacing w:line="360" w:lineRule="auto"/>
              <w:contextualSpacing/>
              <w:jc w:val="center"/>
              <w:rPr>
                <w:rFonts w:ascii="Avenir Next Cyr" w:hAnsi="Avenir Next Cyr" w:cstheme="minorHAnsi"/>
                <w:b w:val="0"/>
                <w:bCs w:val="0"/>
              </w:rPr>
            </w:pPr>
            <w:r w:rsidRPr="00697DF1">
              <w:rPr>
                <w:rFonts w:ascii="Avenir Next Cyr" w:hAnsi="Avenir Next Cyr" w:cstheme="minorHAnsi"/>
                <w:b w:val="0"/>
                <w:bCs w:val="0"/>
              </w:rPr>
              <w:t>Epson Pro L20000UNL</w:t>
            </w:r>
          </w:p>
        </w:tc>
        <w:tc>
          <w:tcPr>
            <w:tcW w:w="1260" w:type="dxa"/>
            <w:shd w:val="clear" w:color="auto" w:fill="B1D34A"/>
            <w:vAlign w:val="center"/>
          </w:tcPr>
          <w:p w14:paraId="70A675B0"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109.3 lbs. (49.6 kg)</w:t>
            </w:r>
          </w:p>
        </w:tc>
        <w:tc>
          <w:tcPr>
            <w:tcW w:w="2250" w:type="dxa"/>
            <w:shd w:val="clear" w:color="auto" w:fill="B1D34A"/>
            <w:vAlign w:val="center"/>
          </w:tcPr>
          <w:p w14:paraId="3CFDD500"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31.1 x 24.4 x 14.1</w:t>
            </w:r>
            <w:r w:rsidRPr="00697DF1">
              <w:rPr>
                <w:rFonts w:ascii="Avenir Next Cyr" w:hAnsi="Avenir Next Cyr" w:cstheme="minorHAnsi"/>
                <w:b/>
                <w:bCs/>
              </w:rPr>
              <w:t>"</w:t>
            </w:r>
          </w:p>
          <w:p w14:paraId="70E148C6"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 xml:space="preserve">(790 X 620 x 356 mm) </w:t>
            </w:r>
          </w:p>
        </w:tc>
        <w:tc>
          <w:tcPr>
            <w:tcW w:w="1720" w:type="dxa"/>
            <w:shd w:val="clear" w:color="auto" w:fill="B1D34A"/>
            <w:vAlign w:val="center"/>
          </w:tcPr>
          <w:p w14:paraId="0DB1C3BA"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Laser phosphor</w:t>
            </w:r>
          </w:p>
          <w:p w14:paraId="77AE6A58"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w:t>
            </w:r>
            <w:proofErr w:type="gramStart"/>
            <w:r w:rsidRPr="00697DF1">
              <w:rPr>
                <w:rFonts w:ascii="Avenir Next Cyr" w:hAnsi="Avenir Next Cyr" w:cstheme="minorHAnsi"/>
              </w:rPr>
              <w:t>phosphor</w:t>
            </w:r>
            <w:proofErr w:type="gramEnd"/>
            <w:r w:rsidRPr="00697DF1">
              <w:rPr>
                <w:rFonts w:ascii="Avenir Next Cyr" w:hAnsi="Avenir Next Cyr" w:cstheme="minorHAnsi"/>
              </w:rPr>
              <w:t xml:space="preserve"> disk)</w:t>
            </w:r>
          </w:p>
        </w:tc>
        <w:tc>
          <w:tcPr>
            <w:tcW w:w="1430" w:type="dxa"/>
            <w:shd w:val="clear" w:color="auto" w:fill="B1D34A"/>
            <w:vAlign w:val="center"/>
          </w:tcPr>
          <w:p w14:paraId="79329F83"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6.19ft</w:t>
            </w:r>
            <w:r w:rsidRPr="00697DF1">
              <w:rPr>
                <w:rFonts w:ascii="Avenir Next Cyr" w:hAnsi="Avenir Next Cyr" w:cstheme="minorHAnsi"/>
                <w:vertAlign w:val="superscript"/>
              </w:rPr>
              <w:t>3</w:t>
            </w:r>
          </w:p>
          <w:p w14:paraId="261E5403"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b/>
                <w:bCs/>
              </w:rPr>
            </w:pPr>
            <w:r w:rsidRPr="00697DF1">
              <w:rPr>
                <w:rFonts w:ascii="Avenir Next Cyr" w:hAnsi="Avenir Next Cyr" w:cstheme="minorHAnsi"/>
              </w:rPr>
              <w:t>(0.2 m</w:t>
            </w:r>
            <w:r w:rsidRPr="00697DF1">
              <w:rPr>
                <w:rFonts w:ascii="Avenir Next Cyr" w:hAnsi="Avenir Next Cyr" w:cstheme="minorHAnsi"/>
                <w:vertAlign w:val="superscript"/>
              </w:rPr>
              <w:t>3</w:t>
            </w:r>
            <w:r w:rsidRPr="00697DF1">
              <w:rPr>
                <w:rFonts w:ascii="Avenir Next Cyr" w:hAnsi="Avenir Next Cyr" w:cstheme="minorHAnsi"/>
              </w:rPr>
              <w:t>)</w:t>
            </w:r>
          </w:p>
        </w:tc>
        <w:tc>
          <w:tcPr>
            <w:tcW w:w="1530" w:type="dxa"/>
            <w:shd w:val="clear" w:color="auto" w:fill="B1D34A"/>
            <w:vAlign w:val="center"/>
          </w:tcPr>
          <w:p w14:paraId="7489AE75" w14:textId="77777777" w:rsidR="00874719" w:rsidRPr="00697DF1" w:rsidRDefault="00874719" w:rsidP="00F0244A">
            <w:pPr>
              <w:pStyle w:val="BodyText"/>
              <w:spacing w:line="360" w:lineRule="auto"/>
              <w:contextualSpacing/>
              <w:jc w:val="center"/>
              <w:cnfStyle w:val="000000100000" w:firstRow="0" w:lastRow="0" w:firstColumn="0" w:lastColumn="0" w:oddVBand="0" w:evenVBand="0" w:oddHBand="1" w:evenHBand="0" w:firstRowFirstColumn="0" w:firstRowLastColumn="0" w:lastRowFirstColumn="0" w:lastRowLastColumn="0"/>
              <w:rPr>
                <w:rFonts w:ascii="Avenir Next Cyr" w:hAnsi="Avenir Next Cyr" w:cstheme="minorHAnsi"/>
              </w:rPr>
            </w:pPr>
            <w:r w:rsidRPr="00697DF1">
              <w:rPr>
                <w:rFonts w:ascii="Avenir Next Cyr" w:hAnsi="Avenir Next Cyr" w:cstheme="minorHAnsi"/>
              </w:rPr>
              <w:t>20,000 ANSI</w:t>
            </w:r>
          </w:p>
        </w:tc>
      </w:tr>
    </w:tbl>
    <w:p w14:paraId="309280F6" w14:textId="77777777" w:rsidR="005E7000" w:rsidRPr="00697DF1" w:rsidRDefault="005E7000" w:rsidP="005E7000">
      <w:pPr>
        <w:rPr>
          <w:rFonts w:ascii="Avenir Next Cyr" w:hAnsi="Avenir Next Cyr"/>
          <w:spacing w:val="-3"/>
          <w:sz w:val="19"/>
          <w:szCs w:val="19"/>
        </w:rPr>
      </w:pPr>
    </w:p>
    <w:p w14:paraId="70D00BFC" w14:textId="2E1EC944" w:rsidR="006807F1" w:rsidRPr="00697DF1" w:rsidRDefault="006807F1">
      <w:pPr>
        <w:rPr>
          <w:rFonts w:ascii="Avenir Next Cyr" w:eastAsia="Avenir Next Cyr" w:hAnsi="Avenir Next Cyr" w:cs="Avenir Next Cyr"/>
          <w:b/>
          <w:bCs/>
          <w:color w:val="00AB4E"/>
          <w:sz w:val="28"/>
          <w:szCs w:val="28"/>
        </w:rPr>
      </w:pPr>
      <w:bookmarkStart w:id="68" w:name="_Toc96429753"/>
    </w:p>
    <w:p w14:paraId="5C3A656A" w14:textId="59C83618" w:rsidR="00617339" w:rsidRPr="00697DF1" w:rsidRDefault="00617339" w:rsidP="00882DC9">
      <w:pPr>
        <w:pStyle w:val="Heading3"/>
      </w:pPr>
      <w:bookmarkStart w:id="69" w:name="_Toc96605384"/>
      <w:r w:rsidRPr="00697DF1">
        <w:lastRenderedPageBreak/>
        <w:t>Which Christie software tools are compatible with the M 4K25 RGB?</w:t>
      </w:r>
      <w:bookmarkEnd w:id="68"/>
      <w:bookmarkEnd w:id="69"/>
    </w:p>
    <w:p w14:paraId="00B747A5" w14:textId="77777777" w:rsidR="004471A4" w:rsidRPr="00B4736C" w:rsidRDefault="004471A4" w:rsidP="004471A4">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 xml:space="preserve">The M 4K25 RGB is compatible with almost all proprietary Christie® software solutions. Check out these built-in and optional software tools available for the M 4K25 RGB: </w:t>
      </w:r>
    </w:p>
    <w:p w14:paraId="1244448F" w14:textId="77777777" w:rsidR="004471A4" w:rsidRPr="00B4736C" w:rsidRDefault="004471A4" w:rsidP="004471A4">
      <w:pPr>
        <w:pStyle w:val="BodyText"/>
        <w:spacing w:before="120" w:after="120" w:line="259" w:lineRule="auto"/>
        <w:ind w:right="168"/>
        <w:rPr>
          <w:rFonts w:ascii="Avenir Next Cyr" w:eastAsia="Avenir Next Cyr" w:hAnsi="Avenir Next Cyr" w:cstheme="minorHAnsi"/>
          <w:b/>
          <w:bCs/>
          <w:color w:val="00AB4E"/>
          <w:sz w:val="20"/>
          <w:szCs w:val="20"/>
        </w:rPr>
      </w:pPr>
      <w:r w:rsidRPr="00B4736C">
        <w:rPr>
          <w:rFonts w:ascii="Avenir Next Cyr" w:eastAsia="Avenir Next Cyr" w:hAnsi="Avenir Next Cyr" w:cstheme="minorHAnsi"/>
          <w:b/>
          <w:bCs/>
          <w:color w:val="00AB4E"/>
          <w:sz w:val="20"/>
          <w:szCs w:val="20"/>
        </w:rPr>
        <w:t>Integrated electronics</w:t>
      </w:r>
    </w:p>
    <w:p w14:paraId="6006DD97" w14:textId="77777777" w:rsidR="004471A4" w:rsidRPr="00B4736C" w:rsidRDefault="004471A4" w:rsidP="004471A4">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 xml:space="preserve">The M 4K25 RGB has built-in </w:t>
      </w:r>
      <w:hyperlink r:id="rId15" w:history="1">
        <w:r w:rsidRPr="00B4736C">
          <w:rPr>
            <w:rStyle w:val="Hyperlink"/>
            <w:rFonts w:ascii="Avenir Next Cyr" w:hAnsi="Avenir Next Cyr" w:cstheme="minorHAnsi"/>
            <w:sz w:val="20"/>
            <w:szCs w:val="20"/>
          </w:rPr>
          <w:t>Christie Twist™</w:t>
        </w:r>
      </w:hyperlink>
      <w:r w:rsidRPr="00B4736C">
        <w:rPr>
          <w:rFonts w:ascii="Avenir Next Cyr" w:hAnsi="Avenir Next Cyr" w:cstheme="minorHAnsi"/>
          <w:sz w:val="20"/>
          <w:szCs w:val="20"/>
        </w:rPr>
        <w:t>, which allows you to seamlessly edge-blend and stack multiple projected images on any 2D or 3D surface and precisely control the geometry of each projector through an easy-to-use grid-point / mesh interface.</w:t>
      </w:r>
    </w:p>
    <w:p w14:paraId="026FE5AE" w14:textId="77777777" w:rsidR="004471A4" w:rsidRPr="00B4736C" w:rsidRDefault="004471A4" w:rsidP="004471A4">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 xml:space="preserve">We also built-in </w:t>
      </w:r>
      <w:hyperlink r:id="rId16" w:history="1">
        <w:r w:rsidRPr="00B4736C">
          <w:rPr>
            <w:rStyle w:val="Hyperlink"/>
            <w:rFonts w:ascii="Avenir Next Cyr" w:hAnsi="Avenir Next Cyr" w:cstheme="minorHAnsi"/>
            <w:sz w:val="20"/>
            <w:szCs w:val="20"/>
          </w:rPr>
          <w:t>Christie Terra®</w:t>
        </w:r>
      </w:hyperlink>
      <w:r w:rsidRPr="00B4736C">
        <w:rPr>
          <w:rFonts w:ascii="Avenir Next Cyr" w:hAnsi="Avenir Next Cyr" w:cstheme="minorHAnsi"/>
          <w:sz w:val="20"/>
          <w:szCs w:val="20"/>
        </w:rPr>
        <w:t xml:space="preserve"> connectivity, so it’s ready to connect with Terra hardware and software solutions (not included) for uncompressed, zero-frame latency, artifact-free 4K@60Hz video.</w:t>
      </w:r>
    </w:p>
    <w:p w14:paraId="19CAEABA" w14:textId="77777777" w:rsidR="004471A4" w:rsidRPr="00B4736C" w:rsidRDefault="004471A4" w:rsidP="004471A4">
      <w:pPr>
        <w:pStyle w:val="BodyText"/>
        <w:spacing w:before="120" w:after="120"/>
        <w:ind w:right="168"/>
        <w:rPr>
          <w:rFonts w:ascii="Avenir Next Cyr" w:eastAsia="Avenir Next Cyr" w:hAnsi="Avenir Next Cyr" w:cstheme="minorHAnsi"/>
          <w:b/>
          <w:bCs/>
          <w:color w:val="00AB4E"/>
          <w:sz w:val="20"/>
          <w:szCs w:val="20"/>
        </w:rPr>
      </w:pPr>
      <w:r w:rsidRPr="00B4736C">
        <w:rPr>
          <w:rFonts w:ascii="Avenir Next Cyr" w:eastAsia="Avenir Next Cyr" w:hAnsi="Avenir Next Cyr" w:cstheme="minorHAnsi"/>
          <w:b/>
          <w:bCs/>
          <w:color w:val="00AB4E"/>
          <w:sz w:val="20"/>
          <w:szCs w:val="20"/>
        </w:rPr>
        <w:t>Projection tools</w:t>
      </w:r>
    </w:p>
    <w:p w14:paraId="189BA2FD" w14:textId="77777777" w:rsidR="004471A4" w:rsidRPr="00B4736C" w:rsidRDefault="004471A4" w:rsidP="004471A4">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 xml:space="preserve">With </w:t>
      </w:r>
      <w:hyperlink r:id="rId17">
        <w:r w:rsidRPr="00B4736C">
          <w:rPr>
            <w:rStyle w:val="Hyperlink"/>
            <w:rFonts w:ascii="Avenir Next Cyr" w:hAnsi="Avenir Next Cyr" w:cstheme="minorHAnsi"/>
            <w:sz w:val="20"/>
            <w:szCs w:val="20"/>
          </w:rPr>
          <w:t>Christie Conductor™</w:t>
        </w:r>
      </w:hyperlink>
      <w:r w:rsidRPr="00B4736C">
        <w:rPr>
          <w:rFonts w:ascii="Avenir Next Cyr" w:hAnsi="Avenir Next Cyr" w:cstheme="minorHAnsi"/>
          <w:sz w:val="20"/>
          <w:szCs w:val="20"/>
        </w:rPr>
        <w:t xml:space="preserve"> advanced monitoring and control software solution, you can monitor and control up to 256 projectors on the same network from your laptop. Conductor is exclusive to Christie 3DLP® projectors and available to download at </w:t>
      </w:r>
      <w:r w:rsidRPr="00B4736C">
        <w:rPr>
          <w:rFonts w:ascii="Avenir Next Cyr" w:hAnsi="Avenir Next Cyr" w:cstheme="minorHAnsi"/>
          <w:b/>
          <w:bCs/>
          <w:sz w:val="20"/>
          <w:szCs w:val="20"/>
        </w:rPr>
        <w:t>no additional cost</w:t>
      </w:r>
      <w:r w:rsidRPr="00B4736C">
        <w:rPr>
          <w:rFonts w:ascii="Avenir Next Cyr" w:hAnsi="Avenir Next Cyr" w:cstheme="minorHAnsi"/>
          <w:sz w:val="20"/>
          <w:szCs w:val="20"/>
        </w:rPr>
        <w:t>.</w:t>
      </w:r>
    </w:p>
    <w:p w14:paraId="25C87DFB" w14:textId="77777777" w:rsidR="004471A4" w:rsidRPr="00B4736C" w:rsidRDefault="004471A4" w:rsidP="004471A4">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 xml:space="preserve">Working in conjunction with Twist, </w:t>
      </w:r>
      <w:hyperlink r:id="rId18">
        <w:r w:rsidRPr="00B4736C">
          <w:rPr>
            <w:rStyle w:val="Hyperlink"/>
            <w:rFonts w:ascii="Avenir Next Cyr" w:hAnsi="Avenir Next Cyr" w:cstheme="minorHAnsi"/>
            <w:sz w:val="20"/>
            <w:szCs w:val="20"/>
          </w:rPr>
          <w:t>Christie Mystique™</w:t>
        </w:r>
      </w:hyperlink>
      <w:r w:rsidRPr="00B4736C">
        <w:rPr>
          <w:rFonts w:ascii="Avenir Next Cyr" w:hAnsi="Avenir Next Cyr" w:cstheme="minorHAnsi"/>
          <w:sz w:val="20"/>
          <w:szCs w:val="20"/>
        </w:rPr>
        <w:t xml:space="preserve"> automates multi-projector warping and blending. With the click of a mouse, Mystique’s camera-based software automatically aligns, stacks, and blends multi-projector systems in minutes with unsurpassed accuracy. For simple 2D setups that use up to 3 projectors in a single horizontal array on a flat screen or surface, download </w:t>
      </w:r>
      <w:hyperlink r:id="rId19">
        <w:r w:rsidRPr="00B4736C">
          <w:rPr>
            <w:rStyle w:val="Hyperlink"/>
            <w:rFonts w:ascii="Avenir Next Cyr" w:hAnsi="Avenir Next Cyr" w:cstheme="minorHAnsi"/>
            <w:sz w:val="20"/>
            <w:szCs w:val="20"/>
          </w:rPr>
          <w:t>Mystique Lite</w:t>
        </w:r>
      </w:hyperlink>
      <w:r w:rsidRPr="00B4736C">
        <w:rPr>
          <w:rFonts w:ascii="Avenir Next Cyr" w:hAnsi="Avenir Next Cyr" w:cstheme="minorHAnsi"/>
          <w:sz w:val="20"/>
          <w:szCs w:val="20"/>
        </w:rPr>
        <w:t xml:space="preserve"> at </w:t>
      </w:r>
      <w:r w:rsidRPr="00B4736C">
        <w:rPr>
          <w:rFonts w:ascii="Avenir Next Cyr" w:hAnsi="Avenir Next Cyr" w:cstheme="minorHAnsi"/>
          <w:b/>
          <w:bCs/>
          <w:sz w:val="20"/>
          <w:szCs w:val="20"/>
        </w:rPr>
        <w:t>no additional cost</w:t>
      </w:r>
      <w:r w:rsidRPr="00B4736C">
        <w:rPr>
          <w:rFonts w:ascii="Avenir Next Cyr" w:hAnsi="Avenir Next Cyr" w:cstheme="minorHAnsi"/>
          <w:sz w:val="20"/>
          <w:szCs w:val="20"/>
        </w:rPr>
        <w:t xml:space="preserve"> and purchase an inexpensive supported webcam to get started. For more complex applications, choose the edition of </w:t>
      </w:r>
      <w:hyperlink r:id="rId20">
        <w:r w:rsidRPr="00B4736C">
          <w:rPr>
            <w:rStyle w:val="Hyperlink"/>
            <w:rFonts w:ascii="Avenir Next Cyr" w:hAnsi="Avenir Next Cyr" w:cstheme="minorHAnsi"/>
            <w:sz w:val="20"/>
            <w:szCs w:val="20"/>
          </w:rPr>
          <w:t>Mystique</w:t>
        </w:r>
      </w:hyperlink>
      <w:r w:rsidRPr="00B4736C">
        <w:rPr>
          <w:rFonts w:ascii="Avenir Next Cyr" w:hAnsi="Avenir Next Cyr" w:cstheme="minorHAnsi"/>
          <w:sz w:val="20"/>
          <w:szCs w:val="20"/>
        </w:rPr>
        <w:t xml:space="preserve"> that suits your project requirements.</w:t>
      </w:r>
    </w:p>
    <w:p w14:paraId="1795D742" w14:textId="77777777" w:rsidR="004471A4" w:rsidRPr="00B4736C" w:rsidRDefault="004471A4" w:rsidP="004471A4">
      <w:pPr>
        <w:pStyle w:val="BodyText"/>
        <w:spacing w:before="120" w:after="120"/>
        <w:ind w:right="168"/>
        <w:rPr>
          <w:rFonts w:ascii="Avenir Next Cyr" w:eastAsia="Avenir Next Cyr" w:hAnsi="Avenir Next Cyr" w:cstheme="minorHAnsi"/>
          <w:b/>
          <w:bCs/>
          <w:color w:val="00AB4E"/>
          <w:sz w:val="20"/>
          <w:szCs w:val="20"/>
        </w:rPr>
      </w:pPr>
      <w:r w:rsidRPr="00B4736C">
        <w:rPr>
          <w:rFonts w:ascii="Avenir Next Cyr" w:eastAsia="Avenir Next Cyr" w:hAnsi="Avenir Next Cyr" w:cstheme="minorHAnsi"/>
          <w:b/>
          <w:bCs/>
          <w:color w:val="00AB4E"/>
          <w:sz w:val="20"/>
          <w:szCs w:val="20"/>
        </w:rPr>
        <w:t xml:space="preserve">Mirage upgrade options </w:t>
      </w:r>
    </w:p>
    <w:p w14:paraId="6A6FC6FB" w14:textId="77777777" w:rsidR="004471A4" w:rsidRPr="00B4736C" w:rsidRDefault="004471A4" w:rsidP="004471A4">
      <w:pPr>
        <w:pStyle w:val="BodyText"/>
        <w:spacing w:before="120" w:after="120"/>
        <w:ind w:right="168"/>
        <w:rPr>
          <w:rFonts w:ascii="Avenir Next Cyr" w:hAnsi="Avenir Next Cyr" w:cstheme="minorHAnsi"/>
          <w:spacing w:val="-3"/>
          <w:sz w:val="20"/>
          <w:szCs w:val="20"/>
        </w:rPr>
      </w:pPr>
      <w:r w:rsidRPr="00B4736C">
        <w:rPr>
          <w:rFonts w:ascii="Avenir Next Cyr" w:hAnsi="Avenir Next Cyr" w:cstheme="minorHAnsi"/>
          <w:spacing w:val="-3"/>
          <w:sz w:val="20"/>
          <w:szCs w:val="20"/>
        </w:rPr>
        <w:t xml:space="preserve">The Mirage option supports frame rates of 120Hz in 2D or 3D. </w:t>
      </w:r>
    </w:p>
    <w:p w14:paraId="306B5C66" w14:textId="57CDBB9A" w:rsidR="00237990" w:rsidRPr="00B4736C" w:rsidRDefault="004471A4" w:rsidP="004471A4">
      <w:pPr>
        <w:pStyle w:val="BodyText"/>
        <w:spacing w:before="120" w:after="120"/>
        <w:ind w:right="168"/>
        <w:rPr>
          <w:rFonts w:ascii="Avenir Next Cyr" w:hAnsi="Avenir Next Cyr"/>
          <w:spacing w:val="-3"/>
          <w:sz w:val="20"/>
          <w:szCs w:val="20"/>
        </w:rPr>
      </w:pPr>
      <w:r w:rsidRPr="00B4736C">
        <w:rPr>
          <w:rFonts w:ascii="Avenir Next Cyr" w:hAnsi="Avenir Next Cyr" w:cstheme="minorBidi"/>
          <w:spacing w:val="-3"/>
          <w:sz w:val="20"/>
          <w:szCs w:val="20"/>
        </w:rPr>
        <w:t>The Mirage Pro option adds support for 240-480Hz in 2D at HD resolution and 120Hz per eye in 3D at HD resolution.</w:t>
      </w:r>
    </w:p>
    <w:p w14:paraId="5C2F78DC" w14:textId="77777777" w:rsidR="0009791A" w:rsidRPr="00697DF1" w:rsidRDefault="0009791A" w:rsidP="00882DC9">
      <w:pPr>
        <w:pStyle w:val="Heading3"/>
      </w:pPr>
      <w:bookmarkStart w:id="70" w:name="_Toc96429754"/>
      <w:bookmarkStart w:id="71" w:name="_Toc96605385"/>
      <w:r w:rsidRPr="00697DF1">
        <w:t>Is the light source field-replaceable?</w:t>
      </w:r>
      <w:bookmarkEnd w:id="70"/>
      <w:bookmarkEnd w:id="71"/>
    </w:p>
    <w:p w14:paraId="5E0C934E" w14:textId="2C969D7D" w:rsidR="00563272" w:rsidRPr="00B4736C" w:rsidRDefault="00DC3210" w:rsidP="00DC3210">
      <w:pPr>
        <w:pStyle w:val="BodyText"/>
        <w:spacing w:before="120" w:after="120"/>
        <w:ind w:right="168"/>
        <w:rPr>
          <w:rFonts w:ascii="Avenir Next Cyr" w:hAnsi="Avenir Next Cyr" w:cstheme="minorHAnsi"/>
          <w:sz w:val="20"/>
          <w:szCs w:val="20"/>
        </w:rPr>
      </w:pPr>
      <w:r w:rsidRPr="00B4736C">
        <w:rPr>
          <w:rFonts w:ascii="Avenir Next Cyr" w:hAnsi="Avenir Next Cyr" w:cstheme="minorHAnsi"/>
          <w:sz w:val="20"/>
          <w:szCs w:val="20"/>
        </w:rPr>
        <w:t xml:space="preserve">Yes, the M 4K25 RGB light source is field-replaceable by a factory trained technician. </w:t>
      </w:r>
    </w:p>
    <w:p w14:paraId="6A9AC84A" w14:textId="77777777" w:rsidR="007F06B0" w:rsidRPr="00697DF1" w:rsidRDefault="007F06B0" w:rsidP="00882DC9">
      <w:pPr>
        <w:pStyle w:val="Heading3"/>
      </w:pPr>
      <w:bookmarkStart w:id="72" w:name="_Toc96429755"/>
      <w:bookmarkStart w:id="73" w:name="_Toc96605386"/>
      <w:r w:rsidRPr="00697DF1">
        <w:t>Which power cord comes with the M 4K25 RGB?</w:t>
      </w:r>
      <w:bookmarkEnd w:id="72"/>
      <w:bookmarkEnd w:id="73"/>
      <w:r w:rsidRPr="00697DF1">
        <w:t xml:space="preserve"> </w:t>
      </w:r>
    </w:p>
    <w:p w14:paraId="076ED0A7" w14:textId="132FC11B" w:rsidR="007A270C" w:rsidRPr="00B4736C" w:rsidRDefault="00041A18" w:rsidP="008C556E">
      <w:pPr>
        <w:pStyle w:val="NoSpacing"/>
        <w:spacing w:before="120" w:after="120"/>
        <w:rPr>
          <w:rFonts w:ascii="Avenir Next Cyr" w:hAnsi="Avenir Next Cyr"/>
          <w:sz w:val="20"/>
          <w:szCs w:val="20"/>
        </w:rPr>
      </w:pPr>
      <w:r w:rsidRPr="00B4736C">
        <w:rPr>
          <w:rFonts w:ascii="Avenir Next Cyr" w:hAnsi="Avenir Next Cyr" w:cstheme="minorHAnsi"/>
          <w:sz w:val="20"/>
          <w:szCs w:val="20"/>
        </w:rPr>
        <w:t xml:space="preserve">There are multiple cord options for the M 4K25 RGB with different plug types depending on your country. For 200-240 VAC in North America, you can order the M 4K25 RGB with either a 6-15R cord or 6-20 twist lock cord or standard 5/15 plug for 120 VAC limited brightness mode applications. The projector has a standard socket for an IEC C13 plug (the C14 receptacle supports a lock), so you can use the appropriate cord and wall plug type for your country provided it supports at least 15A @ 200-240 VAC.  </w:t>
      </w:r>
    </w:p>
    <w:p w14:paraId="41473BFC" w14:textId="77777777" w:rsidR="007A270C" w:rsidRPr="00697DF1" w:rsidRDefault="007A270C" w:rsidP="00561B31">
      <w:pPr>
        <w:pStyle w:val="TableParagraph"/>
        <w:rPr>
          <w:rFonts w:ascii="Avenir Next Cyr" w:hAnsi="Avenir Next Cyr"/>
        </w:rPr>
      </w:pPr>
    </w:p>
    <w:p w14:paraId="64D4F78E" w14:textId="77777777" w:rsidR="007A270C" w:rsidRPr="00697DF1" w:rsidRDefault="007A270C" w:rsidP="00561B31">
      <w:pPr>
        <w:pStyle w:val="TableParagraph"/>
        <w:rPr>
          <w:rFonts w:ascii="Avenir Next Cyr" w:hAnsi="Avenir Next Cyr"/>
        </w:rPr>
      </w:pPr>
    </w:p>
    <w:p w14:paraId="5929E797" w14:textId="77777777" w:rsidR="007A270C" w:rsidRPr="00697DF1" w:rsidRDefault="007A270C" w:rsidP="00561B31">
      <w:pPr>
        <w:pStyle w:val="TableParagraph"/>
        <w:rPr>
          <w:rFonts w:ascii="Avenir Next Cyr" w:hAnsi="Avenir Next Cyr"/>
        </w:rPr>
      </w:pPr>
    </w:p>
    <w:p w14:paraId="37A66000" w14:textId="77777777" w:rsidR="007A270C" w:rsidRPr="00697DF1" w:rsidRDefault="007A270C" w:rsidP="00561B31">
      <w:pPr>
        <w:pStyle w:val="TableParagraph"/>
        <w:rPr>
          <w:rFonts w:ascii="Avenir Next Cyr" w:hAnsi="Avenir Next Cyr"/>
        </w:rPr>
      </w:pPr>
    </w:p>
    <w:p w14:paraId="04BDB92B" w14:textId="77777777" w:rsidR="007A270C" w:rsidRPr="00697DF1" w:rsidRDefault="007A270C" w:rsidP="00561B31">
      <w:pPr>
        <w:pStyle w:val="TableParagraph"/>
        <w:rPr>
          <w:rFonts w:ascii="Avenir Next Cyr" w:hAnsi="Avenir Next Cyr"/>
        </w:rPr>
      </w:pPr>
    </w:p>
    <w:p w14:paraId="7D755FF0" w14:textId="77777777" w:rsidR="007A270C" w:rsidRPr="00697DF1" w:rsidRDefault="007A270C" w:rsidP="00561B31">
      <w:pPr>
        <w:pStyle w:val="TableParagraph"/>
        <w:rPr>
          <w:rFonts w:ascii="Avenir Next Cyr" w:hAnsi="Avenir Next Cyr"/>
        </w:rPr>
      </w:pPr>
    </w:p>
    <w:p w14:paraId="488C67BD" w14:textId="77777777" w:rsidR="007A270C" w:rsidRPr="00697DF1" w:rsidRDefault="007A270C" w:rsidP="00561B31">
      <w:pPr>
        <w:pStyle w:val="TableParagraph"/>
        <w:rPr>
          <w:rFonts w:ascii="Avenir Next Cyr" w:hAnsi="Avenir Next Cyr"/>
        </w:rPr>
      </w:pPr>
    </w:p>
    <w:sectPr w:rsidR="007A270C" w:rsidRPr="00697DF1" w:rsidSect="00466F5A">
      <w:type w:val="continuous"/>
      <w:pgSz w:w="12240" w:h="15840"/>
      <w:pgMar w:top="1699" w:right="1166" w:bottom="1699" w:left="1138" w:header="562"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2138" w14:textId="77777777" w:rsidR="0069223D" w:rsidRDefault="0069223D">
      <w:r>
        <w:separator/>
      </w:r>
    </w:p>
  </w:endnote>
  <w:endnote w:type="continuationSeparator" w:id="0">
    <w:p w14:paraId="73ED11A3" w14:textId="77777777" w:rsidR="0069223D" w:rsidRDefault="0069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w:altName w:val="Calibri"/>
    <w:charset w:val="00"/>
    <w:family w:val="swiss"/>
    <w:pitch w:val="variable"/>
    <w:sig w:usb0="800000AF" w:usb1="5000204A" w:usb2="00000000" w:usb3="00000000" w:csb0="0000009B" w:csb1="00000000"/>
  </w:font>
  <w:font w:name="Avenir Next Cyr Light">
    <w:altName w:val="Avenir Next Cyr Light"/>
    <w:panose1 w:val="020B0403020202020204"/>
    <w:charset w:val="00"/>
    <w:family w:val="swiss"/>
    <w:notTrueType/>
    <w:pitch w:val="variable"/>
    <w:sig w:usb0="00000207" w:usb1="00000000" w:usb2="00000000" w:usb3="00000000" w:csb0="00000097" w:csb1="00000000"/>
  </w:font>
  <w:font w:name="Calibri">
    <w:panose1 w:val="020F0502020204030204"/>
    <w:charset w:val="00"/>
    <w:family w:val="swiss"/>
    <w:pitch w:val="variable"/>
    <w:sig w:usb0="E4002EFF" w:usb1="C000247B" w:usb2="00000009" w:usb3="00000000" w:csb0="000001FF" w:csb1="00000000"/>
  </w:font>
  <w:font w:name="Avenir Next Cyr">
    <w:altName w:val="Avenir Next Cyr"/>
    <w:panose1 w:val="020B0503020202020204"/>
    <w:charset w:val="00"/>
    <w:family w:val="swiss"/>
    <w:notTrueType/>
    <w:pitch w:val="variable"/>
    <w:sig w:usb0="0000020F"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 Next Cyr Medium">
    <w:altName w:val="Avenir Next Cyr Medium"/>
    <w:panose1 w:val="020B0603020202020204"/>
    <w:charset w:val="00"/>
    <w:family w:val="swiss"/>
    <w:notTrueType/>
    <w:pitch w:val="variable"/>
    <w:sig w:usb0="0000020F"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0F809" w14:textId="2B75DEAF" w:rsidR="00B639B6" w:rsidRPr="00697DF1" w:rsidRDefault="00C957FD">
    <w:pPr>
      <w:pStyle w:val="Footer"/>
      <w:rPr>
        <w:rFonts w:ascii="Avenir Next Cyr" w:hAnsi="Avenir Next Cyr"/>
        <w:sz w:val="19"/>
        <w:szCs w:val="19"/>
      </w:rPr>
    </w:pPr>
    <w:r>
      <w:rPr>
        <w:noProof/>
      </w:rPr>
      <w:t xml:space="preserve">  </w:t>
    </w:r>
    <w:r w:rsidRPr="00697DF1">
      <w:rPr>
        <w:rFonts w:ascii="Avenir Next Cyr" w:hAnsi="Avenir Next Cyr"/>
        <w:noProof/>
        <w:sz w:val="19"/>
        <w:szCs w:val="19"/>
      </w:rPr>
      <w:fldChar w:fldCharType="begin"/>
    </w:r>
    <w:r w:rsidRPr="00697DF1">
      <w:rPr>
        <w:rFonts w:ascii="Avenir Next Cyr" w:hAnsi="Avenir Next Cyr"/>
        <w:noProof/>
        <w:sz w:val="19"/>
        <w:szCs w:val="19"/>
      </w:rPr>
      <w:instrText xml:space="preserve"> PAGE   \* MERGEFORMAT </w:instrText>
    </w:r>
    <w:r w:rsidRPr="00697DF1">
      <w:rPr>
        <w:rFonts w:ascii="Avenir Next Cyr" w:hAnsi="Avenir Next Cyr"/>
        <w:noProof/>
        <w:sz w:val="19"/>
        <w:szCs w:val="19"/>
      </w:rPr>
      <w:fldChar w:fldCharType="separate"/>
    </w:r>
    <w:r w:rsidRPr="00697DF1">
      <w:rPr>
        <w:rFonts w:ascii="Avenir Next Cyr" w:hAnsi="Avenir Next Cyr"/>
        <w:noProof/>
        <w:sz w:val="19"/>
        <w:szCs w:val="19"/>
      </w:rPr>
      <w:t>1</w:t>
    </w:r>
    <w:r w:rsidRPr="00697DF1">
      <w:rPr>
        <w:rFonts w:ascii="Avenir Next Cyr" w:hAnsi="Avenir Next Cyr"/>
        <w:noProof/>
        <w:sz w:val="19"/>
        <w:szCs w:val="19"/>
      </w:rPr>
      <w:fldChar w:fldCharType="end"/>
    </w:r>
    <w:r w:rsidRPr="00697DF1">
      <w:rPr>
        <w:rFonts w:ascii="Avenir Next Cyr" w:hAnsi="Avenir Next Cyr"/>
        <w:noProof/>
        <w:sz w:val="19"/>
        <w:szCs w:val="19"/>
      </w:rPr>
      <w:t xml:space="preserve">  </w:t>
    </w:r>
    <w:r w:rsidRPr="00697DF1">
      <w:rPr>
        <w:rFonts w:ascii="Avenir Next Cyr" w:hAnsi="Avenir Next Cyr"/>
        <w:sz w:val="19"/>
        <w:szCs w:val="19"/>
      </w:rPr>
      <w:t xml:space="preserve">  </w:t>
    </w:r>
    <w:r w:rsidR="009877E2" w:rsidRPr="00697DF1">
      <w:rPr>
        <w:rFonts w:ascii="Avenir Next Cyr" w:hAnsi="Avenir Next Cyr"/>
        <w:sz w:val="19"/>
        <w:szCs w:val="19"/>
      </w:rPr>
      <w:t xml:space="preserve"> </w:t>
    </w:r>
  </w:p>
  <w:p w14:paraId="1B087213" w14:textId="77777777" w:rsidR="00B639B6" w:rsidRDefault="00B63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AD55" w14:textId="77777777" w:rsidR="0069223D" w:rsidRDefault="0069223D">
      <w:r>
        <w:separator/>
      </w:r>
    </w:p>
  </w:footnote>
  <w:footnote w:type="continuationSeparator" w:id="0">
    <w:p w14:paraId="6A90FBDB" w14:textId="77777777" w:rsidR="0069223D" w:rsidRDefault="00692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64AD"/>
    <w:multiLevelType w:val="hybridMultilevel"/>
    <w:tmpl w:val="DB5E5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514A90"/>
    <w:multiLevelType w:val="hybridMultilevel"/>
    <w:tmpl w:val="FBFA701A"/>
    <w:lvl w:ilvl="0" w:tplc="31FC1B76">
      <w:start w:val="1"/>
      <w:numFmt w:val="bullet"/>
      <w:pStyle w:val="BulletPoint2Column"/>
      <w:lvlText w:val="&gt;"/>
      <w:lvlJc w:val="left"/>
      <w:pPr>
        <w:ind w:left="1146" w:hanging="360"/>
      </w:pPr>
      <w:rPr>
        <w:rFonts w:ascii="Avenir Next" w:hAnsi="Avenir Next"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668C4468"/>
    <w:multiLevelType w:val="hybridMultilevel"/>
    <w:tmpl w:val="8B104FB2"/>
    <w:lvl w:ilvl="0" w:tplc="25B85E70">
      <w:start w:val="163"/>
      <w:numFmt w:val="bullet"/>
      <w:lvlText w:val="-"/>
      <w:lvlJc w:val="left"/>
      <w:pPr>
        <w:ind w:left="720" w:hanging="360"/>
      </w:pPr>
      <w:rPr>
        <w:rFonts w:ascii="Avenir Next Cyr Light" w:eastAsia="Avenir Next Cyr Light" w:hAnsi="Avenir Next Cyr Light" w:cs="Avenir Next Cyr Light"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7C2F5D8D"/>
    <w:multiLevelType w:val="hybridMultilevel"/>
    <w:tmpl w:val="57B6409E"/>
    <w:lvl w:ilvl="0" w:tplc="6D2A432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1E"/>
    <w:rsid w:val="00012242"/>
    <w:rsid w:val="00036F3C"/>
    <w:rsid w:val="00037DCC"/>
    <w:rsid w:val="00041A18"/>
    <w:rsid w:val="00062ECA"/>
    <w:rsid w:val="00063B53"/>
    <w:rsid w:val="000672A7"/>
    <w:rsid w:val="00070FD1"/>
    <w:rsid w:val="00090CB2"/>
    <w:rsid w:val="000916A8"/>
    <w:rsid w:val="0009791A"/>
    <w:rsid w:val="000A575D"/>
    <w:rsid w:val="000C527C"/>
    <w:rsid w:val="000C5D37"/>
    <w:rsid w:val="000C6A31"/>
    <w:rsid w:val="000C780E"/>
    <w:rsid w:val="00122E30"/>
    <w:rsid w:val="00164772"/>
    <w:rsid w:val="00181E8E"/>
    <w:rsid w:val="001823CC"/>
    <w:rsid w:val="001857CB"/>
    <w:rsid w:val="001A0504"/>
    <w:rsid w:val="001A08C5"/>
    <w:rsid w:val="001A4C37"/>
    <w:rsid w:val="001C72B5"/>
    <w:rsid w:val="001D6F8B"/>
    <w:rsid w:val="001F35F5"/>
    <w:rsid w:val="0021461E"/>
    <w:rsid w:val="002219F8"/>
    <w:rsid w:val="002273B8"/>
    <w:rsid w:val="00237990"/>
    <w:rsid w:val="00242EE0"/>
    <w:rsid w:val="0025318D"/>
    <w:rsid w:val="00293541"/>
    <w:rsid w:val="002F79FA"/>
    <w:rsid w:val="00301FEC"/>
    <w:rsid w:val="00325DB5"/>
    <w:rsid w:val="00326053"/>
    <w:rsid w:val="0032780C"/>
    <w:rsid w:val="003601ED"/>
    <w:rsid w:val="003727D7"/>
    <w:rsid w:val="00376C67"/>
    <w:rsid w:val="003938DE"/>
    <w:rsid w:val="003C33B4"/>
    <w:rsid w:val="003F0046"/>
    <w:rsid w:val="003F06F5"/>
    <w:rsid w:val="003F5B2D"/>
    <w:rsid w:val="004073C6"/>
    <w:rsid w:val="00434071"/>
    <w:rsid w:val="004471A4"/>
    <w:rsid w:val="0045058C"/>
    <w:rsid w:val="004532AC"/>
    <w:rsid w:val="00466F5A"/>
    <w:rsid w:val="00471395"/>
    <w:rsid w:val="00490A77"/>
    <w:rsid w:val="004B0297"/>
    <w:rsid w:val="004B73E1"/>
    <w:rsid w:val="004E607B"/>
    <w:rsid w:val="004F6226"/>
    <w:rsid w:val="00504F90"/>
    <w:rsid w:val="005063E5"/>
    <w:rsid w:val="005063E7"/>
    <w:rsid w:val="005130B7"/>
    <w:rsid w:val="00535C89"/>
    <w:rsid w:val="005411F0"/>
    <w:rsid w:val="00542CE5"/>
    <w:rsid w:val="005472B2"/>
    <w:rsid w:val="00551FB5"/>
    <w:rsid w:val="005554CA"/>
    <w:rsid w:val="00561B31"/>
    <w:rsid w:val="00563272"/>
    <w:rsid w:val="005667E5"/>
    <w:rsid w:val="00585D47"/>
    <w:rsid w:val="005869E1"/>
    <w:rsid w:val="0059548D"/>
    <w:rsid w:val="005971D7"/>
    <w:rsid w:val="005A4007"/>
    <w:rsid w:val="005B45D2"/>
    <w:rsid w:val="005B5D18"/>
    <w:rsid w:val="005D5F43"/>
    <w:rsid w:val="005E6873"/>
    <w:rsid w:val="005E7000"/>
    <w:rsid w:val="00611589"/>
    <w:rsid w:val="00614050"/>
    <w:rsid w:val="00617339"/>
    <w:rsid w:val="00623DB0"/>
    <w:rsid w:val="00624512"/>
    <w:rsid w:val="0063198F"/>
    <w:rsid w:val="006540B5"/>
    <w:rsid w:val="00657AD2"/>
    <w:rsid w:val="00657FCD"/>
    <w:rsid w:val="00664A19"/>
    <w:rsid w:val="006763A6"/>
    <w:rsid w:val="006807F1"/>
    <w:rsid w:val="0068227C"/>
    <w:rsid w:val="0069223D"/>
    <w:rsid w:val="00697DF1"/>
    <w:rsid w:val="006D3C20"/>
    <w:rsid w:val="006E04A2"/>
    <w:rsid w:val="006E421D"/>
    <w:rsid w:val="006E7E9E"/>
    <w:rsid w:val="006F242D"/>
    <w:rsid w:val="00700DBE"/>
    <w:rsid w:val="00705BA9"/>
    <w:rsid w:val="007064A3"/>
    <w:rsid w:val="00707DD6"/>
    <w:rsid w:val="00722918"/>
    <w:rsid w:val="007349A4"/>
    <w:rsid w:val="0073524C"/>
    <w:rsid w:val="00756419"/>
    <w:rsid w:val="0076419B"/>
    <w:rsid w:val="007A1610"/>
    <w:rsid w:val="007A270C"/>
    <w:rsid w:val="007B3E71"/>
    <w:rsid w:val="007B6708"/>
    <w:rsid w:val="007B707D"/>
    <w:rsid w:val="007C57EF"/>
    <w:rsid w:val="007D630D"/>
    <w:rsid w:val="007E5BF7"/>
    <w:rsid w:val="007F06B0"/>
    <w:rsid w:val="007F131D"/>
    <w:rsid w:val="007F360A"/>
    <w:rsid w:val="007F6141"/>
    <w:rsid w:val="00803ACE"/>
    <w:rsid w:val="00807166"/>
    <w:rsid w:val="0081654C"/>
    <w:rsid w:val="00842840"/>
    <w:rsid w:val="00845F87"/>
    <w:rsid w:val="00847857"/>
    <w:rsid w:val="0085440C"/>
    <w:rsid w:val="00874719"/>
    <w:rsid w:val="00882DC9"/>
    <w:rsid w:val="00897905"/>
    <w:rsid w:val="008A30CF"/>
    <w:rsid w:val="008B223C"/>
    <w:rsid w:val="008B23B4"/>
    <w:rsid w:val="008B6F21"/>
    <w:rsid w:val="008C1FAA"/>
    <w:rsid w:val="008C556E"/>
    <w:rsid w:val="008E35BB"/>
    <w:rsid w:val="00901532"/>
    <w:rsid w:val="009311C2"/>
    <w:rsid w:val="009338DB"/>
    <w:rsid w:val="009365F5"/>
    <w:rsid w:val="0094308D"/>
    <w:rsid w:val="00967BC6"/>
    <w:rsid w:val="00977FA7"/>
    <w:rsid w:val="009877E2"/>
    <w:rsid w:val="00990F69"/>
    <w:rsid w:val="00993FA9"/>
    <w:rsid w:val="009A37F5"/>
    <w:rsid w:val="009E401F"/>
    <w:rsid w:val="009F7A3E"/>
    <w:rsid w:val="00A2081F"/>
    <w:rsid w:val="00A3174E"/>
    <w:rsid w:val="00A6214E"/>
    <w:rsid w:val="00A62EAB"/>
    <w:rsid w:val="00A76AB3"/>
    <w:rsid w:val="00A8521A"/>
    <w:rsid w:val="00AA19E1"/>
    <w:rsid w:val="00AE0F4F"/>
    <w:rsid w:val="00AF6E98"/>
    <w:rsid w:val="00AF780A"/>
    <w:rsid w:val="00B1073F"/>
    <w:rsid w:val="00B4231D"/>
    <w:rsid w:val="00B4736C"/>
    <w:rsid w:val="00B61221"/>
    <w:rsid w:val="00B639B6"/>
    <w:rsid w:val="00B673C8"/>
    <w:rsid w:val="00B8219B"/>
    <w:rsid w:val="00BB6940"/>
    <w:rsid w:val="00BC4417"/>
    <w:rsid w:val="00BE44A5"/>
    <w:rsid w:val="00C00329"/>
    <w:rsid w:val="00C03D71"/>
    <w:rsid w:val="00C05DD0"/>
    <w:rsid w:val="00C334EB"/>
    <w:rsid w:val="00C35E37"/>
    <w:rsid w:val="00C423C1"/>
    <w:rsid w:val="00C67772"/>
    <w:rsid w:val="00C82ABB"/>
    <w:rsid w:val="00C933ED"/>
    <w:rsid w:val="00C957FD"/>
    <w:rsid w:val="00CA2939"/>
    <w:rsid w:val="00CD280C"/>
    <w:rsid w:val="00CD3E73"/>
    <w:rsid w:val="00CE73BB"/>
    <w:rsid w:val="00D04EA3"/>
    <w:rsid w:val="00D24E9E"/>
    <w:rsid w:val="00D307DF"/>
    <w:rsid w:val="00D30967"/>
    <w:rsid w:val="00D830BA"/>
    <w:rsid w:val="00D85D4D"/>
    <w:rsid w:val="00D95692"/>
    <w:rsid w:val="00DB2F18"/>
    <w:rsid w:val="00DB420B"/>
    <w:rsid w:val="00DC3210"/>
    <w:rsid w:val="00DC42F3"/>
    <w:rsid w:val="00DC4755"/>
    <w:rsid w:val="00DC6005"/>
    <w:rsid w:val="00DD5BEF"/>
    <w:rsid w:val="00DE6965"/>
    <w:rsid w:val="00DE6EAD"/>
    <w:rsid w:val="00DF3711"/>
    <w:rsid w:val="00DF7E35"/>
    <w:rsid w:val="00E12F61"/>
    <w:rsid w:val="00E143B2"/>
    <w:rsid w:val="00E36F27"/>
    <w:rsid w:val="00E776EC"/>
    <w:rsid w:val="00E83320"/>
    <w:rsid w:val="00E96B6D"/>
    <w:rsid w:val="00EB20A6"/>
    <w:rsid w:val="00ED59D4"/>
    <w:rsid w:val="00EE0091"/>
    <w:rsid w:val="00EE3FBD"/>
    <w:rsid w:val="00F01A0C"/>
    <w:rsid w:val="00F06F04"/>
    <w:rsid w:val="00F2079C"/>
    <w:rsid w:val="00F42600"/>
    <w:rsid w:val="00F42E98"/>
    <w:rsid w:val="00F43DEA"/>
    <w:rsid w:val="00F4447D"/>
    <w:rsid w:val="00F76DAF"/>
    <w:rsid w:val="00F908C6"/>
    <w:rsid w:val="00F937CD"/>
    <w:rsid w:val="00FB59AC"/>
    <w:rsid w:val="00FF7A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D4CB63"/>
  <w15:docId w15:val="{FFB380A1-FD65-4D4D-BC70-EB3E34F3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857"/>
    <w:rPr>
      <w:rFonts w:ascii="Avenir Next Cyr Light" w:eastAsia="Avenir Next Cyr Light" w:hAnsi="Avenir Next Cyr Light" w:cs="Avenir Next Cyr Light"/>
      <w:lang w:bidi="en-US"/>
    </w:rPr>
  </w:style>
  <w:style w:type="paragraph" w:styleId="Heading1">
    <w:name w:val="heading 1"/>
    <w:basedOn w:val="Normal"/>
    <w:link w:val="Heading1Char"/>
    <w:uiPriority w:val="9"/>
    <w:qFormat/>
    <w:rsid w:val="008C1FAA"/>
    <w:pPr>
      <w:spacing w:before="96"/>
      <w:outlineLvl w:val="0"/>
    </w:pPr>
    <w:rPr>
      <w:rFonts w:ascii="Avenir Next Cyr" w:eastAsia="Avenir Next Cyr" w:hAnsi="Avenir Next Cyr" w:cs="Avenir Next Cyr"/>
      <w:b/>
      <w:bCs/>
      <w:color w:val="00AB4E"/>
      <w:sz w:val="48"/>
      <w:szCs w:val="48"/>
    </w:rPr>
  </w:style>
  <w:style w:type="paragraph" w:styleId="Heading2">
    <w:name w:val="heading 2"/>
    <w:basedOn w:val="Normal"/>
    <w:next w:val="Heading3"/>
    <w:uiPriority w:val="9"/>
    <w:unhideWhenUsed/>
    <w:qFormat/>
    <w:rsid w:val="00B1073F"/>
    <w:pPr>
      <w:spacing w:before="55"/>
      <w:ind w:right="682"/>
      <w:outlineLvl w:val="1"/>
    </w:pPr>
    <w:rPr>
      <w:sz w:val="24"/>
      <w:szCs w:val="24"/>
    </w:rPr>
  </w:style>
  <w:style w:type="paragraph" w:styleId="Heading3">
    <w:name w:val="heading 3"/>
    <w:basedOn w:val="Normal"/>
    <w:next w:val="BodyText"/>
    <w:link w:val="Heading3Char"/>
    <w:autoRedefine/>
    <w:uiPriority w:val="9"/>
    <w:unhideWhenUsed/>
    <w:qFormat/>
    <w:rsid w:val="00882DC9"/>
    <w:pPr>
      <w:spacing w:before="120" w:after="120"/>
      <w:outlineLvl w:val="2"/>
    </w:pPr>
    <w:rPr>
      <w:rFonts w:ascii="Avenir Next Cyr" w:eastAsia="Avenir Next Cyr" w:hAnsi="Avenir Next Cyr" w:cs="Avenir Next Cyr"/>
      <w:b/>
      <w:bCs/>
      <w:color w:val="00AB4E"/>
      <w:sz w:val="24"/>
      <w:szCs w:val="24"/>
    </w:rPr>
  </w:style>
  <w:style w:type="paragraph" w:styleId="Heading4">
    <w:name w:val="heading 4"/>
    <w:basedOn w:val="Normal"/>
    <w:next w:val="Normal"/>
    <w:link w:val="Heading4Char"/>
    <w:uiPriority w:val="9"/>
    <w:semiHidden/>
    <w:unhideWhenUsed/>
    <w:rsid w:val="002273B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561B31"/>
    <w:rPr>
      <w:rFonts w:ascii="Avenir Next Cyr Light" w:eastAsia="Avenir Next Cyr Light" w:hAnsi="Avenir Next Cyr Light" w:cs="Avenir Next Cyr Light"/>
      <w:sz w:val="19"/>
      <w:szCs w:val="19"/>
      <w:lang w:bidi="en-U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478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857"/>
    <w:rPr>
      <w:rFonts w:ascii="Segoe UI" w:eastAsia="Avenir Next Cyr Light" w:hAnsi="Segoe UI" w:cs="Segoe UI"/>
      <w:sz w:val="18"/>
      <w:szCs w:val="18"/>
      <w:lang w:bidi="en-US"/>
    </w:rPr>
  </w:style>
  <w:style w:type="paragraph" w:styleId="Header">
    <w:name w:val="header"/>
    <w:basedOn w:val="Normal"/>
    <w:link w:val="HeaderChar"/>
    <w:uiPriority w:val="99"/>
    <w:unhideWhenUsed/>
    <w:rsid w:val="00847857"/>
    <w:pPr>
      <w:tabs>
        <w:tab w:val="center" w:pos="4513"/>
        <w:tab w:val="right" w:pos="9026"/>
      </w:tabs>
    </w:pPr>
  </w:style>
  <w:style w:type="character" w:customStyle="1" w:styleId="HeaderChar">
    <w:name w:val="Header Char"/>
    <w:basedOn w:val="DefaultParagraphFont"/>
    <w:link w:val="Header"/>
    <w:uiPriority w:val="99"/>
    <w:rsid w:val="00847857"/>
    <w:rPr>
      <w:rFonts w:ascii="Avenir Next Cyr Light" w:eastAsia="Avenir Next Cyr Light" w:hAnsi="Avenir Next Cyr Light" w:cs="Avenir Next Cyr Light"/>
      <w:lang w:bidi="en-US"/>
    </w:rPr>
  </w:style>
  <w:style w:type="paragraph" w:styleId="Footer">
    <w:name w:val="footer"/>
    <w:basedOn w:val="Normal"/>
    <w:link w:val="FooterChar"/>
    <w:uiPriority w:val="99"/>
    <w:unhideWhenUsed/>
    <w:rsid w:val="00847857"/>
    <w:pPr>
      <w:tabs>
        <w:tab w:val="center" w:pos="4513"/>
        <w:tab w:val="right" w:pos="9026"/>
      </w:tabs>
    </w:pPr>
  </w:style>
  <w:style w:type="character" w:customStyle="1" w:styleId="FooterChar">
    <w:name w:val="Footer Char"/>
    <w:basedOn w:val="DefaultParagraphFont"/>
    <w:link w:val="Footer"/>
    <w:uiPriority w:val="99"/>
    <w:rsid w:val="00847857"/>
    <w:rPr>
      <w:rFonts w:ascii="Avenir Next Cyr Light" w:eastAsia="Avenir Next Cyr Light" w:hAnsi="Avenir Next Cyr Light" w:cs="Avenir Next Cyr Light"/>
      <w:lang w:bidi="en-US"/>
    </w:rPr>
  </w:style>
  <w:style w:type="character" w:styleId="PlaceholderText">
    <w:name w:val="Placeholder Text"/>
    <w:basedOn w:val="DefaultParagraphFont"/>
    <w:uiPriority w:val="99"/>
    <w:semiHidden/>
    <w:rsid w:val="004532AC"/>
    <w:rPr>
      <w:color w:val="808080"/>
    </w:rPr>
  </w:style>
  <w:style w:type="paragraph" w:customStyle="1" w:styleId="SubHeading">
    <w:name w:val="Sub Heading"/>
    <w:basedOn w:val="Heading2"/>
    <w:qFormat/>
    <w:rsid w:val="00B8219B"/>
    <w:rPr>
      <w:sz w:val="38"/>
      <w:szCs w:val="38"/>
    </w:rPr>
  </w:style>
  <w:style w:type="character" w:customStyle="1" w:styleId="BodyTextChar">
    <w:name w:val="Body Text Char"/>
    <w:basedOn w:val="DefaultParagraphFont"/>
    <w:link w:val="BodyText"/>
    <w:uiPriority w:val="1"/>
    <w:rsid w:val="00561B31"/>
    <w:rPr>
      <w:rFonts w:ascii="Avenir Next Cyr Light" w:eastAsia="Avenir Next Cyr Light" w:hAnsi="Avenir Next Cyr Light" w:cs="Avenir Next Cyr Light"/>
      <w:sz w:val="19"/>
      <w:szCs w:val="19"/>
      <w:lang w:bidi="en-US"/>
    </w:rPr>
  </w:style>
  <w:style w:type="character" w:customStyle="1" w:styleId="Heading3Char">
    <w:name w:val="Heading 3 Char"/>
    <w:basedOn w:val="DefaultParagraphFont"/>
    <w:link w:val="Heading3"/>
    <w:uiPriority w:val="9"/>
    <w:rsid w:val="00882DC9"/>
    <w:rPr>
      <w:rFonts w:ascii="Avenir Next Cyr" w:eastAsia="Avenir Next Cyr" w:hAnsi="Avenir Next Cyr" w:cs="Avenir Next Cyr"/>
      <w:b/>
      <w:bCs/>
      <w:color w:val="00AB4E"/>
      <w:sz w:val="24"/>
      <w:szCs w:val="24"/>
      <w:lang w:bidi="en-US"/>
    </w:rPr>
  </w:style>
  <w:style w:type="character" w:customStyle="1" w:styleId="Heading4Char">
    <w:name w:val="Heading 4 Char"/>
    <w:basedOn w:val="DefaultParagraphFont"/>
    <w:link w:val="Heading4"/>
    <w:uiPriority w:val="9"/>
    <w:semiHidden/>
    <w:rsid w:val="002273B8"/>
    <w:rPr>
      <w:rFonts w:asciiTheme="majorHAnsi" w:eastAsiaTheme="majorEastAsia" w:hAnsiTheme="majorHAnsi" w:cstheme="majorBidi"/>
      <w:i/>
      <w:iCs/>
      <w:color w:val="365F91" w:themeColor="accent1" w:themeShade="BF"/>
      <w:lang w:bidi="en-US"/>
    </w:rPr>
  </w:style>
  <w:style w:type="paragraph" w:styleId="TOC8">
    <w:name w:val="toc 8"/>
    <w:basedOn w:val="Normal"/>
    <w:next w:val="Normal"/>
    <w:autoRedefine/>
    <w:uiPriority w:val="39"/>
    <w:semiHidden/>
    <w:unhideWhenUsed/>
    <w:rsid w:val="002273B8"/>
    <w:pPr>
      <w:spacing w:after="100"/>
      <w:ind w:left="1540"/>
    </w:pPr>
  </w:style>
  <w:style w:type="paragraph" w:styleId="TOC1">
    <w:name w:val="toc 1"/>
    <w:basedOn w:val="Normal"/>
    <w:next w:val="Normal"/>
    <w:autoRedefine/>
    <w:uiPriority w:val="39"/>
    <w:unhideWhenUsed/>
    <w:rsid w:val="00DE6965"/>
    <w:pPr>
      <w:tabs>
        <w:tab w:val="right" w:leader="dot" w:pos="9962"/>
      </w:tabs>
      <w:spacing w:after="100"/>
    </w:pPr>
  </w:style>
  <w:style w:type="paragraph" w:styleId="TOC2">
    <w:name w:val="toc 2"/>
    <w:basedOn w:val="Normal"/>
    <w:next w:val="Normal"/>
    <w:autoRedefine/>
    <w:uiPriority w:val="39"/>
    <w:unhideWhenUsed/>
    <w:rsid w:val="002273B8"/>
    <w:pPr>
      <w:spacing w:after="100"/>
      <w:ind w:left="220"/>
    </w:pPr>
  </w:style>
  <w:style w:type="paragraph" w:styleId="TOC3">
    <w:name w:val="toc 3"/>
    <w:basedOn w:val="Normal"/>
    <w:next w:val="Normal"/>
    <w:autoRedefine/>
    <w:uiPriority w:val="39"/>
    <w:unhideWhenUsed/>
    <w:rsid w:val="002273B8"/>
    <w:pPr>
      <w:spacing w:after="100"/>
      <w:ind w:left="440"/>
    </w:pPr>
  </w:style>
  <w:style w:type="character" w:styleId="Hyperlink">
    <w:name w:val="Hyperlink"/>
    <w:basedOn w:val="DefaultParagraphFont"/>
    <w:uiPriority w:val="99"/>
    <w:unhideWhenUsed/>
    <w:rsid w:val="002273B8"/>
    <w:rPr>
      <w:color w:val="0000FF" w:themeColor="hyperlink"/>
      <w:u w:val="single"/>
    </w:rPr>
  </w:style>
  <w:style w:type="paragraph" w:customStyle="1" w:styleId="BulletPoint2Column">
    <w:name w:val="Bullet Point 2 Column"/>
    <w:basedOn w:val="BodyText"/>
    <w:autoRedefine/>
    <w:qFormat/>
    <w:rsid w:val="00F937CD"/>
    <w:pPr>
      <w:numPr>
        <w:numId w:val="2"/>
      </w:numPr>
      <w:spacing w:before="120" w:after="120"/>
      <w:ind w:left="1152" w:right="173"/>
    </w:pPr>
    <w:rPr>
      <w:spacing w:val="-3"/>
    </w:rPr>
  </w:style>
  <w:style w:type="table" w:styleId="TableGrid">
    <w:name w:val="Table Grid"/>
    <w:basedOn w:val="TableNormal"/>
    <w:uiPriority w:val="39"/>
    <w:rsid w:val="000C6A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C6A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0C6A3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2CE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542CE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3">
    <w:name w:val="List Table 6 Colorful Accent 3"/>
    <w:basedOn w:val="TableNormal"/>
    <w:uiPriority w:val="51"/>
    <w:rsid w:val="00542CE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5">
    <w:name w:val="List Table 4 Accent 5"/>
    <w:basedOn w:val="TableNormal"/>
    <w:uiPriority w:val="49"/>
    <w:rsid w:val="00542CE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1">
    <w:name w:val="List Table 1 Light Accent 1"/>
    <w:basedOn w:val="TableNormal"/>
    <w:uiPriority w:val="46"/>
    <w:rsid w:val="00542CE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542CE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ColorfulGrid-Accent6">
    <w:name w:val="Colorful Grid Accent 6"/>
    <w:basedOn w:val="TableNormal"/>
    <w:uiPriority w:val="73"/>
    <w:rsid w:val="00542CE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dTable7Colorful-Accent6">
    <w:name w:val="Grid Table 7 Colorful Accent 6"/>
    <w:basedOn w:val="TableNormal"/>
    <w:uiPriority w:val="52"/>
    <w:rsid w:val="00542CE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7Colorful-Accent5">
    <w:name w:val="Grid Table 7 Colorful Accent 5"/>
    <w:basedOn w:val="TableNormal"/>
    <w:uiPriority w:val="52"/>
    <w:rsid w:val="00542CE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6Colorful-Accent1">
    <w:name w:val="Grid Table 6 Colorful Accent 1"/>
    <w:basedOn w:val="TableNormal"/>
    <w:uiPriority w:val="51"/>
    <w:rsid w:val="00542CE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6">
    <w:name w:val="Grid Table 5 Dark Accent 6"/>
    <w:basedOn w:val="TableNormal"/>
    <w:uiPriority w:val="50"/>
    <w:rsid w:val="00542C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5Dark-Accent5">
    <w:name w:val="Grid Table 5 Dark Accent 5"/>
    <w:basedOn w:val="TableNormal"/>
    <w:uiPriority w:val="50"/>
    <w:rsid w:val="00542C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Accent5">
    <w:name w:val="List Table 7 Colorful Accent 5"/>
    <w:basedOn w:val="TableNormal"/>
    <w:uiPriority w:val="52"/>
    <w:rsid w:val="00542CE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2CE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2CE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2CE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542CE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
    <w:name w:val="Grid Table 2"/>
    <w:basedOn w:val="TableNormal"/>
    <w:uiPriority w:val="47"/>
    <w:rsid w:val="00542C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42CE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1">
    <w:name w:val="Grid Table 2 Accent 1"/>
    <w:basedOn w:val="TableNormal"/>
    <w:uiPriority w:val="47"/>
    <w:rsid w:val="00542CE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Theme">
    <w:name w:val="Table Theme"/>
    <w:basedOn w:val="TableNormal"/>
    <w:uiPriority w:val="99"/>
    <w:rsid w:val="00542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uiPriority w:val="99"/>
    <w:rsid w:val="00542CE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1Light-Accent1">
    <w:name w:val="Grid Table 1 Light Accent 1"/>
    <w:basedOn w:val="TableNormal"/>
    <w:uiPriority w:val="46"/>
    <w:rsid w:val="00542CE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ColumnHeading">
    <w:name w:val="Table Column Heading"/>
    <w:basedOn w:val="BodyText"/>
    <w:link w:val="TableColumnHeadingChar"/>
    <w:autoRedefine/>
    <w:qFormat/>
    <w:rsid w:val="00CE73BB"/>
    <w:rPr>
      <w:rFonts w:ascii="Avenir Next Cyr Medium" w:hAnsi="Avenir Next Cyr Medium"/>
      <w:b/>
      <w:sz w:val="24"/>
      <w:szCs w:val="24"/>
    </w:rPr>
  </w:style>
  <w:style w:type="paragraph" w:customStyle="1" w:styleId="CTABodyWhite">
    <w:name w:val="CTA Body White"/>
    <w:basedOn w:val="Normal"/>
    <w:qFormat/>
    <w:rsid w:val="00535C89"/>
    <w:pPr>
      <w:spacing w:before="154" w:line="256" w:lineRule="auto"/>
      <w:ind w:left="656" w:right="790"/>
    </w:pPr>
    <w:rPr>
      <w:color w:val="FFFFFF"/>
      <w:spacing w:val="-3"/>
      <w:sz w:val="19"/>
    </w:rPr>
  </w:style>
  <w:style w:type="paragraph" w:customStyle="1" w:styleId="CTAHeading">
    <w:name w:val="CTA Heading"/>
    <w:basedOn w:val="Normal"/>
    <w:qFormat/>
    <w:rsid w:val="00535C89"/>
    <w:pPr>
      <w:ind w:left="656"/>
    </w:pPr>
    <w:rPr>
      <w:rFonts w:ascii="Avenir Next Cyr Medium" w:hAnsi="Avenir Next Cyr Medium"/>
      <w:b/>
      <w:bCs/>
      <w:color w:val="FFFFFF"/>
      <w:sz w:val="36"/>
    </w:rPr>
  </w:style>
  <w:style w:type="paragraph" w:customStyle="1" w:styleId="CTABodyBlack">
    <w:name w:val="CTA Body Black"/>
    <w:basedOn w:val="CTABodyWhite"/>
    <w:qFormat/>
    <w:rsid w:val="007B707D"/>
    <w:pPr>
      <w:ind w:left="426" w:right="169"/>
    </w:pPr>
    <w:rPr>
      <w:color w:val="000000" w:themeColor="text1"/>
    </w:rPr>
  </w:style>
  <w:style w:type="paragraph" w:customStyle="1" w:styleId="CTAHeadingColor">
    <w:name w:val="CTA Heading Color"/>
    <w:basedOn w:val="Normal"/>
    <w:autoRedefine/>
    <w:qFormat/>
    <w:rsid w:val="008C1FAA"/>
    <w:pPr>
      <w:ind w:left="426" w:right="169"/>
    </w:pPr>
    <w:rPr>
      <w:rFonts w:ascii="Avenir Next Cyr Medium" w:hAnsi="Avenir Next Cyr Medium"/>
      <w:b/>
      <w:bCs/>
      <w:color w:val="00AB4E"/>
      <w:sz w:val="36"/>
    </w:rPr>
  </w:style>
  <w:style w:type="paragraph" w:customStyle="1" w:styleId="CTABullets">
    <w:name w:val="CTA Bullets"/>
    <w:basedOn w:val="BulletPoint2Column"/>
    <w:qFormat/>
    <w:rsid w:val="007B707D"/>
  </w:style>
  <w:style w:type="paragraph" w:customStyle="1" w:styleId="Test">
    <w:name w:val="Test"/>
    <w:basedOn w:val="TableColumnHeading"/>
    <w:link w:val="TestChar"/>
    <w:rsid w:val="003727D7"/>
    <w:rPr>
      <w:bCs/>
    </w:rPr>
  </w:style>
  <w:style w:type="table" w:customStyle="1" w:styleId="Style1">
    <w:name w:val="Style1"/>
    <w:basedOn w:val="TableNormal"/>
    <w:uiPriority w:val="99"/>
    <w:rsid w:val="003727D7"/>
    <w:pPr>
      <w:widowControl/>
      <w:autoSpaceDE/>
      <w:autoSpaceDN/>
    </w:pPr>
    <w:tblPr/>
  </w:style>
  <w:style w:type="character" w:customStyle="1" w:styleId="TableColumnHeadingChar">
    <w:name w:val="Table Column Heading Char"/>
    <w:basedOn w:val="BodyTextChar"/>
    <w:link w:val="TableColumnHeading"/>
    <w:rsid w:val="003727D7"/>
    <w:rPr>
      <w:rFonts w:ascii="Avenir Next Cyr Medium" w:eastAsia="Avenir Next Cyr Light" w:hAnsi="Avenir Next Cyr Medium" w:cs="Avenir Next Cyr Light"/>
      <w:b/>
      <w:sz w:val="24"/>
      <w:szCs w:val="24"/>
      <w:lang w:bidi="en-US"/>
    </w:rPr>
  </w:style>
  <w:style w:type="character" w:customStyle="1" w:styleId="TestChar">
    <w:name w:val="Test Char"/>
    <w:basedOn w:val="TableColumnHeadingChar"/>
    <w:link w:val="Test"/>
    <w:rsid w:val="003727D7"/>
    <w:rPr>
      <w:rFonts w:ascii="Avenir Next Cyr Medium" w:eastAsia="Avenir Next Cyr Light" w:hAnsi="Avenir Next Cyr Medium" w:cs="Avenir Next Cyr Light"/>
      <w:b/>
      <w:bCs/>
      <w:sz w:val="24"/>
      <w:szCs w:val="24"/>
      <w:lang w:bidi="en-US"/>
    </w:rPr>
  </w:style>
  <w:style w:type="character" w:customStyle="1" w:styleId="Heading1Char">
    <w:name w:val="Heading 1 Char"/>
    <w:basedOn w:val="DefaultParagraphFont"/>
    <w:link w:val="Heading1"/>
    <w:uiPriority w:val="9"/>
    <w:rsid w:val="008C1FAA"/>
    <w:rPr>
      <w:rFonts w:ascii="Avenir Next Cyr" w:eastAsia="Avenir Next Cyr" w:hAnsi="Avenir Next Cyr" w:cs="Avenir Next Cyr"/>
      <w:b/>
      <w:bCs/>
      <w:color w:val="00AB4E"/>
      <w:sz w:val="48"/>
      <w:szCs w:val="48"/>
      <w:lang w:bidi="en-US"/>
    </w:rPr>
  </w:style>
  <w:style w:type="paragraph" w:customStyle="1" w:styleId="BulletsWhite">
    <w:name w:val="Bullets White"/>
    <w:basedOn w:val="BulletPoint2Column"/>
    <w:qFormat/>
    <w:rsid w:val="00EE3FBD"/>
    <w:rPr>
      <w:color w:val="FFFFFF" w:themeColor="background1"/>
    </w:rPr>
  </w:style>
  <w:style w:type="paragraph" w:styleId="NoSpacing">
    <w:name w:val="No Spacing"/>
    <w:uiPriority w:val="1"/>
    <w:qFormat/>
    <w:rsid w:val="009E401F"/>
    <w:pPr>
      <w:widowControl/>
      <w:autoSpaceDE/>
      <w:autoSpaceDN/>
    </w:pPr>
  </w:style>
  <w:style w:type="table" w:styleId="GridTable5Dark-Accent4">
    <w:name w:val="Grid Table 5 Dark Accent 4"/>
    <w:basedOn w:val="TableNormal"/>
    <w:uiPriority w:val="50"/>
    <w:rsid w:val="000C78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hristiedigital.com/products/all-accessories/fiber-solutions/christie-link-transmitter/" TargetMode="External"/><Relationship Id="rId18" Type="http://schemas.openxmlformats.org/officeDocument/2006/relationships/hyperlink" Target="https://www.christiedigital.com/products/warping-blending/mystiqu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hristiedigital.com/about/display-technology/electronics-platforms/" TargetMode="External"/><Relationship Id="rId17" Type="http://schemas.openxmlformats.org/officeDocument/2006/relationships/hyperlink" Target="https://www.christiedigital.com/products/projector-management/conductor/" TargetMode="External"/><Relationship Id="rId2" Type="http://schemas.openxmlformats.org/officeDocument/2006/relationships/numbering" Target="numbering.xml"/><Relationship Id="rId16" Type="http://schemas.openxmlformats.org/officeDocument/2006/relationships/hyperlink" Target="https://www.christiedigital.com/products/switchers-av-distribution/" TargetMode="External"/><Relationship Id="rId20" Type="http://schemas.openxmlformats.org/officeDocument/2006/relationships/hyperlink" Target="https://www.christiedigital.com/products/warping-blending/mystiq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christiedigital.com/products/all-accessories/software/christie-twist-free-software-download/overview" TargetMode="External"/><Relationship Id="rId10" Type="http://schemas.openxmlformats.org/officeDocument/2006/relationships/hyperlink" Target="https://www.christiedigital.com/help-center/whitepapers/christie-liteloc-technology-white-paper/" TargetMode="External"/><Relationship Id="rId19" Type="http://schemas.openxmlformats.org/officeDocument/2006/relationships/hyperlink" Target="https://www.christiedigital.com/products/warping-blending/mystique/mystique-lit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hristiedigital.com/products/switchers-av-distribu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88900">
          <a:solidFill>
            <a:srgbClr val="89006A"/>
          </a:solidFill>
          <a:miter lim="800000"/>
        </a:ln>
      </a:spPr>
      <a:bodyPr rot="0" vert="horz" wrap="square" lIns="0" tIns="0" rIns="0" bIns="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38707-A1CB-431F-9E6D-B55F6D03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3495</Words>
  <Characters>19925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Steeleworthy, L-A</cp:lastModifiedBy>
  <cp:revision>2</cp:revision>
  <cp:lastPrinted>2019-11-20T14:22:00Z</cp:lastPrinted>
  <dcterms:created xsi:type="dcterms:W3CDTF">2022-02-24T19:29:00Z</dcterms:created>
  <dcterms:modified xsi:type="dcterms:W3CDTF">2022-02-24T19:29:00Z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2019-05-22T00:00:00Z</vt:filetime>
  </property>
  <property fmtid="{D5CDD505-2E9C-101B-9397-08002B2CF9AE}" pid="3" name="Creator">
    <vt:lpwstr>Adobe InDesign 14.0 (Macintosh)</vt:lpwstr>
  </property>
  <property fmtid="{D5CDD505-2E9C-101B-9397-08002B2CF9AE}" pid="4" name="LastSaved">
    <vt:filetime>2019-11-14T00:00:00Z</vt:filetime>
  </property>
</Properties>
</file>